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5F76BA" w14:textId="43555EA4" w:rsidR="004840E0" w:rsidRPr="006032FC" w:rsidRDefault="004840E0" w:rsidP="004840E0">
      <w:pPr>
        <w:jc w:val="center"/>
        <w:rPr>
          <w:rFonts w:cs="Arial"/>
        </w:rPr>
      </w:pPr>
      <w:bookmarkStart w:id="0" w:name="_Toc347431571"/>
      <w:bookmarkStart w:id="1" w:name="_Toc353347063"/>
      <w:r w:rsidRPr="006032FC">
        <w:rPr>
          <w:rFonts w:cs="Arial"/>
          <w:b/>
          <w:sz w:val="28"/>
        </w:rPr>
        <w:t xml:space="preserve">Attachment </w:t>
      </w:r>
      <w:r w:rsidR="00CC4E8C">
        <w:rPr>
          <w:rFonts w:cs="Arial"/>
          <w:b/>
          <w:sz w:val="28"/>
        </w:rPr>
        <w:t>B</w:t>
      </w:r>
    </w:p>
    <w:p w14:paraId="615A8F8A" w14:textId="144D7218" w:rsidR="004840E0" w:rsidRPr="006032FC" w:rsidRDefault="004840E0" w:rsidP="004840E0">
      <w:pPr>
        <w:jc w:val="center"/>
        <w:rPr>
          <w:rFonts w:cs="Arial"/>
          <w:b/>
          <w:sz w:val="28"/>
        </w:rPr>
      </w:pPr>
      <w:r w:rsidRPr="006032FC">
        <w:rPr>
          <w:rFonts w:cs="Arial"/>
          <w:b/>
          <w:sz w:val="28"/>
        </w:rPr>
        <w:t>Business Requirements Matrix</w:t>
      </w:r>
    </w:p>
    <w:bookmarkEnd w:id="0"/>
    <w:bookmarkEnd w:id="1"/>
    <w:p w14:paraId="713384CB" w14:textId="4A5FA93A" w:rsidR="004840E0" w:rsidRDefault="004840E0" w:rsidP="004840E0">
      <w:pPr>
        <w:jc w:val="center"/>
        <w:rPr>
          <w:rFonts w:cs="Arial"/>
          <w:b/>
          <w:bCs/>
          <w:sz w:val="28"/>
        </w:rPr>
      </w:pPr>
      <w:r w:rsidRPr="006032FC">
        <w:rPr>
          <w:rFonts w:cs="Arial"/>
          <w:b/>
          <w:bCs/>
          <w:sz w:val="28"/>
        </w:rPr>
        <w:t xml:space="preserve">Request for Proposal Number </w:t>
      </w:r>
      <w:r w:rsidR="00F413C4">
        <w:rPr>
          <w:rFonts w:cs="Arial"/>
          <w:b/>
          <w:bCs/>
          <w:sz w:val="28"/>
        </w:rPr>
        <w:t>6084 Z1</w:t>
      </w:r>
    </w:p>
    <w:p w14:paraId="5A766D17" w14:textId="77777777" w:rsidR="00883130" w:rsidRDefault="00883130" w:rsidP="004840E0">
      <w:pPr>
        <w:jc w:val="center"/>
        <w:rPr>
          <w:rFonts w:cs="Arial"/>
          <w:b/>
          <w:bCs/>
          <w:sz w:val="28"/>
        </w:rPr>
      </w:pPr>
    </w:p>
    <w:p w14:paraId="38E9CF72" w14:textId="0CC81B41" w:rsidR="00FD2A4E" w:rsidRDefault="00883130" w:rsidP="00883130">
      <w:pPr>
        <w:jc w:val="left"/>
        <w:rPr>
          <w:rFonts w:cs="Arial"/>
          <w:b/>
          <w:bCs/>
          <w:sz w:val="28"/>
        </w:rPr>
      </w:pPr>
      <w:r>
        <w:rPr>
          <w:rFonts w:cs="Arial"/>
          <w:b/>
          <w:bCs/>
          <w:sz w:val="28"/>
        </w:rPr>
        <w:t>Firm Name: _____________________________</w:t>
      </w:r>
    </w:p>
    <w:p w14:paraId="400704D5" w14:textId="77777777" w:rsidR="006E4C00" w:rsidRPr="005C2E90" w:rsidRDefault="006E4C00" w:rsidP="006E4C00">
      <w:pPr>
        <w:pStyle w:val="Level1Body"/>
      </w:pPr>
    </w:p>
    <w:p w14:paraId="685139D1" w14:textId="74A0AF10" w:rsidR="006E4C00" w:rsidRPr="00245ACF" w:rsidRDefault="006E4C00" w:rsidP="006E4C00">
      <w:pPr>
        <w:pStyle w:val="Level2Body"/>
        <w:ind w:left="0"/>
        <w:rPr>
          <w:sz w:val="20"/>
          <w:szCs w:val="20"/>
        </w:rPr>
      </w:pPr>
      <w:r w:rsidRPr="00245ACF">
        <w:rPr>
          <w:sz w:val="20"/>
          <w:szCs w:val="20"/>
        </w:rPr>
        <w:t xml:space="preserve">Bidders are instructed to complete a Business Requirements Traceability Matrix for </w:t>
      </w:r>
      <w:r w:rsidR="00707ECF">
        <w:rPr>
          <w:sz w:val="20"/>
          <w:szCs w:val="20"/>
        </w:rPr>
        <w:t>Child Welfare Reform</w:t>
      </w:r>
      <w:r w:rsidR="001A080D">
        <w:rPr>
          <w:sz w:val="20"/>
          <w:szCs w:val="20"/>
        </w:rPr>
        <w:t xml:space="preserve"> Analysis</w:t>
      </w:r>
      <w:r w:rsidR="00707ECF" w:rsidRPr="00245ACF">
        <w:rPr>
          <w:sz w:val="20"/>
          <w:szCs w:val="20"/>
        </w:rPr>
        <w:t xml:space="preserve"> </w:t>
      </w:r>
      <w:r w:rsidR="00707ECF">
        <w:rPr>
          <w:sz w:val="20"/>
          <w:szCs w:val="20"/>
        </w:rPr>
        <w:t>s</w:t>
      </w:r>
      <w:r w:rsidRPr="00245ACF">
        <w:rPr>
          <w:sz w:val="20"/>
          <w:szCs w:val="20"/>
        </w:rPr>
        <w:t>ervices.  Bidders are required to describe in detail how their proposed solution meets the conformance specification outlined within each Business Requirement.</w:t>
      </w:r>
      <w:r w:rsidR="00D935E2">
        <w:rPr>
          <w:sz w:val="20"/>
          <w:szCs w:val="20"/>
        </w:rPr>
        <w:t xml:space="preserve"> CFS</w:t>
      </w:r>
      <w:r w:rsidR="00D935E2" w:rsidRPr="00D935E2">
        <w:rPr>
          <w:sz w:val="20"/>
          <w:szCs w:val="20"/>
        </w:rPr>
        <w:t xml:space="preserve"> requires the bidder to describe "how" the outcomes will be met. </w:t>
      </w:r>
      <w:r w:rsidR="00D935E2">
        <w:rPr>
          <w:sz w:val="20"/>
          <w:szCs w:val="20"/>
        </w:rPr>
        <w:t>CFS</w:t>
      </w:r>
      <w:r w:rsidR="00D935E2" w:rsidRPr="00D935E2">
        <w:rPr>
          <w:sz w:val="20"/>
          <w:szCs w:val="20"/>
        </w:rPr>
        <w:t xml:space="preserve"> is not attempting to specify every possible activity necessary to achieve success on this contract. Bidders should not infer that the absence of detailed requirements means that </w:t>
      </w:r>
      <w:r w:rsidR="00D935E2">
        <w:rPr>
          <w:sz w:val="20"/>
          <w:szCs w:val="20"/>
        </w:rPr>
        <w:t>CFS</w:t>
      </w:r>
      <w:r w:rsidR="00D935E2" w:rsidRPr="00D935E2">
        <w:rPr>
          <w:sz w:val="20"/>
          <w:szCs w:val="20"/>
        </w:rPr>
        <w:t xml:space="preserve"> does not consider a specific area or activity important or unnecessary. </w:t>
      </w:r>
      <w:r w:rsidR="00D935E2">
        <w:rPr>
          <w:sz w:val="20"/>
          <w:szCs w:val="20"/>
        </w:rPr>
        <w:t>CFS</w:t>
      </w:r>
      <w:r w:rsidR="00D935E2" w:rsidRPr="00D935E2">
        <w:rPr>
          <w:sz w:val="20"/>
          <w:szCs w:val="20"/>
        </w:rPr>
        <w:t xml:space="preserve"> requires the bidder to propose solutions and services that meet its documented outcomes and requirements. </w:t>
      </w:r>
      <w:r w:rsidR="00D935E2">
        <w:rPr>
          <w:sz w:val="20"/>
          <w:szCs w:val="20"/>
        </w:rPr>
        <w:t>CFS</w:t>
      </w:r>
      <w:r w:rsidR="00D935E2" w:rsidRPr="00D935E2">
        <w:rPr>
          <w:sz w:val="20"/>
          <w:szCs w:val="20"/>
        </w:rPr>
        <w:t xml:space="preserve"> requires the bidder to include all details in its proposal necessary to achieve or exceed the desired outcomes.</w:t>
      </w:r>
    </w:p>
    <w:p w14:paraId="0F23E9FC" w14:textId="77777777" w:rsidR="006E4C00" w:rsidRPr="00245ACF" w:rsidRDefault="006E4C00" w:rsidP="006E4C00">
      <w:pPr>
        <w:pStyle w:val="Level2Body"/>
        <w:ind w:left="0"/>
        <w:rPr>
          <w:sz w:val="20"/>
          <w:szCs w:val="20"/>
        </w:rPr>
      </w:pPr>
    </w:p>
    <w:p w14:paraId="6FD420F7" w14:textId="1311DC3D" w:rsidR="006E4C00" w:rsidRPr="00245ACF" w:rsidRDefault="006E4C00" w:rsidP="006E4C00">
      <w:pPr>
        <w:pStyle w:val="Level2Body"/>
        <w:ind w:left="0"/>
        <w:rPr>
          <w:sz w:val="20"/>
          <w:szCs w:val="20"/>
        </w:rPr>
      </w:pPr>
      <w:r w:rsidRPr="00245ACF">
        <w:rPr>
          <w:sz w:val="20"/>
          <w:szCs w:val="20"/>
        </w:rPr>
        <w:t xml:space="preserve">The traceability matrix is used to document and track the business requirements from the proposal through testing to verify that the requirement has been completely fulfilled.  The </w:t>
      </w:r>
      <w:r w:rsidR="001D3655">
        <w:rPr>
          <w:sz w:val="20"/>
          <w:szCs w:val="20"/>
        </w:rPr>
        <w:t>C</w:t>
      </w:r>
      <w:r w:rsidRPr="00245ACF">
        <w:rPr>
          <w:sz w:val="20"/>
          <w:szCs w:val="20"/>
        </w:rPr>
        <w:t xml:space="preserve">ontractor will be responsible for maintaining the contract set of Baseline Requirements.  </w:t>
      </w:r>
    </w:p>
    <w:p w14:paraId="38019B51" w14:textId="77777777" w:rsidR="006E4C00" w:rsidRPr="00245ACF" w:rsidRDefault="006E4C00" w:rsidP="006E4C00">
      <w:pPr>
        <w:pStyle w:val="Level2Body"/>
        <w:ind w:left="0"/>
        <w:rPr>
          <w:sz w:val="20"/>
          <w:szCs w:val="20"/>
        </w:rPr>
      </w:pPr>
    </w:p>
    <w:p w14:paraId="30B0485F" w14:textId="1AA2CA86" w:rsidR="006E4C00" w:rsidRPr="00245ACF" w:rsidRDefault="006E4C00" w:rsidP="006E4C00">
      <w:pPr>
        <w:pStyle w:val="Level2Body"/>
        <w:ind w:left="0"/>
        <w:rPr>
          <w:sz w:val="20"/>
          <w:szCs w:val="20"/>
        </w:rPr>
      </w:pPr>
      <w:r w:rsidRPr="00245ACF">
        <w:rPr>
          <w:sz w:val="20"/>
          <w:szCs w:val="20"/>
        </w:rPr>
        <w:t xml:space="preserve">The traceability matrix should indicate how the bidder intends to comply with the requirement and the effort required to achieve that compliance.  It is not sufficient for the bidder to simply state that it intends to meet the requirements of the RFP.  </w:t>
      </w:r>
      <w:r w:rsidR="00D935E2">
        <w:rPr>
          <w:sz w:val="20"/>
          <w:szCs w:val="20"/>
        </w:rPr>
        <w:t>CFS</w:t>
      </w:r>
      <w:r w:rsidRPr="00245ACF">
        <w:rPr>
          <w:sz w:val="20"/>
          <w:szCs w:val="20"/>
        </w:rPr>
        <w:t xml:space="preserve"> will consider any such response to the requirements in this RFP to be non-responsive and the bid may be rejected.  The narrative should provide </w:t>
      </w:r>
      <w:r w:rsidR="00D935E2">
        <w:rPr>
          <w:sz w:val="20"/>
          <w:szCs w:val="20"/>
        </w:rPr>
        <w:t>CFS</w:t>
      </w:r>
      <w:r w:rsidRPr="00245ACF">
        <w:rPr>
          <w:sz w:val="20"/>
          <w:szCs w:val="20"/>
        </w:rPr>
        <w:t xml:space="preserve"> with sufficient information to differentiate the bidder’s business solution from other bidders’ solutions.</w:t>
      </w:r>
    </w:p>
    <w:p w14:paraId="75D52519" w14:textId="77777777" w:rsidR="006E4C00" w:rsidRPr="00245ACF" w:rsidRDefault="006E4C00" w:rsidP="006E4C00">
      <w:pPr>
        <w:pStyle w:val="Level2Body"/>
        <w:ind w:left="0"/>
        <w:rPr>
          <w:sz w:val="20"/>
          <w:szCs w:val="20"/>
        </w:rPr>
      </w:pPr>
    </w:p>
    <w:p w14:paraId="0CFD1FF4" w14:textId="72403C6F" w:rsidR="006E4C00" w:rsidRPr="00245ACF" w:rsidRDefault="006E4C00" w:rsidP="006E4C00">
      <w:pPr>
        <w:pStyle w:val="Level2Body"/>
        <w:ind w:left="0"/>
        <w:rPr>
          <w:sz w:val="20"/>
          <w:szCs w:val="20"/>
        </w:rPr>
      </w:pPr>
      <w:r w:rsidRPr="00245ACF">
        <w:rPr>
          <w:sz w:val="20"/>
          <w:szCs w:val="20"/>
        </w:rPr>
        <w:t xml:space="preserve">The bidder must ensure that the original requirement identifier and requirement description are maintained in the traceability matrix as provided by </w:t>
      </w:r>
      <w:r w:rsidR="00D935E2">
        <w:rPr>
          <w:sz w:val="20"/>
          <w:szCs w:val="20"/>
        </w:rPr>
        <w:t>CFS</w:t>
      </w:r>
      <w:r w:rsidRPr="00245ACF">
        <w:rPr>
          <w:sz w:val="20"/>
          <w:szCs w:val="20"/>
        </w:rPr>
        <w:t>.  Failure to maintain these elements may render the bid non-responsive and result in for rejection of the bidder.</w:t>
      </w:r>
      <w:r w:rsidR="00D935E2">
        <w:rPr>
          <w:sz w:val="20"/>
          <w:szCs w:val="20"/>
        </w:rPr>
        <w:t xml:space="preserve"> For the purposes of the matrix, the term “comprehensive” shall include but not be limited to the items found in Section V. E.1.b and c. </w:t>
      </w:r>
    </w:p>
    <w:p w14:paraId="65BF8E75" w14:textId="77777777" w:rsidR="006E4C00" w:rsidRPr="00245ACF" w:rsidRDefault="006E4C00" w:rsidP="006E4C00">
      <w:pPr>
        <w:pStyle w:val="Level2Body"/>
        <w:ind w:left="0"/>
        <w:rPr>
          <w:sz w:val="20"/>
          <w:szCs w:val="20"/>
        </w:rPr>
      </w:pPr>
    </w:p>
    <w:p w14:paraId="00C90EE7" w14:textId="77777777" w:rsidR="006E4C00" w:rsidRPr="00245ACF" w:rsidRDefault="006E4C00" w:rsidP="006E4C00">
      <w:pPr>
        <w:pStyle w:val="Level2Body"/>
        <w:ind w:left="0"/>
        <w:rPr>
          <w:sz w:val="20"/>
          <w:szCs w:val="20"/>
        </w:rPr>
      </w:pPr>
      <w:r w:rsidRPr="00245ACF">
        <w:rPr>
          <w:sz w:val="20"/>
          <w:szCs w:val="20"/>
        </w:rPr>
        <w:t>How to complete the traceability matrix:</w:t>
      </w:r>
    </w:p>
    <w:p w14:paraId="6877414C" w14:textId="77777777" w:rsidR="00FD2A4E" w:rsidRPr="00245ACF" w:rsidRDefault="00FD2A4E" w:rsidP="00FD2A4E">
      <w:pPr>
        <w:pStyle w:val="Level2Body"/>
        <w:rPr>
          <w:rFonts w:cs="Arial"/>
          <w:sz w:val="20"/>
          <w:szCs w:val="20"/>
        </w:rPr>
      </w:pPr>
    </w:p>
    <w:tbl>
      <w:tblPr>
        <w:tblW w:w="11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0"/>
        <w:gridCol w:w="9705"/>
      </w:tblGrid>
      <w:tr w:rsidR="00707ECF" w:rsidRPr="00245ACF" w14:paraId="1FD994F8" w14:textId="77777777" w:rsidTr="009924C3">
        <w:trPr>
          <w:trHeight w:val="371"/>
          <w:tblHeader/>
          <w:jc w:val="center"/>
        </w:trPr>
        <w:tc>
          <w:tcPr>
            <w:tcW w:w="1540" w:type="dxa"/>
            <w:shd w:val="clear" w:color="auto" w:fill="D0CECE"/>
          </w:tcPr>
          <w:p w14:paraId="3D1CEF32" w14:textId="77777777" w:rsidR="00707ECF" w:rsidRPr="00245ACF" w:rsidRDefault="00707ECF" w:rsidP="009924C3">
            <w:pPr>
              <w:rPr>
                <w:rFonts w:eastAsia="Calibri" w:cs="Arial"/>
                <w:sz w:val="20"/>
                <w:szCs w:val="20"/>
              </w:rPr>
            </w:pPr>
            <w:r w:rsidRPr="00245ACF">
              <w:rPr>
                <w:rFonts w:eastAsia="Calibri" w:cs="Arial"/>
                <w:sz w:val="20"/>
                <w:szCs w:val="20"/>
              </w:rPr>
              <w:t>Column Description</w:t>
            </w:r>
          </w:p>
        </w:tc>
        <w:tc>
          <w:tcPr>
            <w:tcW w:w="9705" w:type="dxa"/>
            <w:shd w:val="clear" w:color="auto" w:fill="D0CECE"/>
          </w:tcPr>
          <w:p w14:paraId="1A112C34" w14:textId="75332CAC" w:rsidR="00707ECF" w:rsidRPr="00245ACF" w:rsidRDefault="00707ECF" w:rsidP="009924C3">
            <w:pPr>
              <w:rPr>
                <w:rFonts w:eastAsia="Calibri" w:cs="Arial"/>
                <w:sz w:val="20"/>
                <w:szCs w:val="20"/>
              </w:rPr>
            </w:pPr>
            <w:r w:rsidRPr="00245ACF">
              <w:rPr>
                <w:rFonts w:eastAsia="Calibri" w:cs="Arial"/>
                <w:sz w:val="20"/>
                <w:szCs w:val="20"/>
              </w:rPr>
              <w:t>Bidder Responsibility</w:t>
            </w:r>
          </w:p>
        </w:tc>
      </w:tr>
      <w:tr w:rsidR="00707ECF" w:rsidRPr="00245ACF" w14:paraId="3353476B" w14:textId="77777777" w:rsidTr="009924C3">
        <w:trPr>
          <w:trHeight w:val="249"/>
          <w:jc w:val="center"/>
        </w:trPr>
        <w:tc>
          <w:tcPr>
            <w:tcW w:w="1540" w:type="dxa"/>
          </w:tcPr>
          <w:p w14:paraId="7934ABE8" w14:textId="77777777" w:rsidR="00707ECF" w:rsidRPr="00245ACF" w:rsidRDefault="00707ECF" w:rsidP="009924C3">
            <w:pPr>
              <w:rPr>
                <w:rFonts w:eastAsia="Calibri" w:cs="Arial"/>
                <w:sz w:val="20"/>
                <w:szCs w:val="20"/>
              </w:rPr>
            </w:pPr>
            <w:r w:rsidRPr="00245ACF">
              <w:rPr>
                <w:rFonts w:eastAsia="Calibri" w:cs="Arial"/>
                <w:sz w:val="20"/>
                <w:szCs w:val="20"/>
              </w:rPr>
              <w:t>Req #</w:t>
            </w:r>
          </w:p>
        </w:tc>
        <w:tc>
          <w:tcPr>
            <w:tcW w:w="9705" w:type="dxa"/>
          </w:tcPr>
          <w:p w14:paraId="74B3DDDC" w14:textId="255B72A6" w:rsidR="00707ECF" w:rsidRPr="00245ACF" w:rsidRDefault="00707ECF" w:rsidP="009924C3">
            <w:pPr>
              <w:rPr>
                <w:rFonts w:eastAsia="Calibri" w:cs="Arial"/>
                <w:sz w:val="20"/>
                <w:szCs w:val="20"/>
              </w:rPr>
            </w:pPr>
            <w:r w:rsidRPr="00245ACF">
              <w:rPr>
                <w:rFonts w:eastAsia="Calibri" w:cs="Arial"/>
                <w:sz w:val="20"/>
                <w:szCs w:val="20"/>
              </w:rPr>
              <w:t xml:space="preserve">The unique identifier for the requirement as assigned by </w:t>
            </w:r>
            <w:r w:rsidR="00D935E2">
              <w:rPr>
                <w:rFonts w:eastAsia="Calibri" w:cs="Arial"/>
                <w:sz w:val="20"/>
                <w:szCs w:val="20"/>
              </w:rPr>
              <w:t>CFS</w:t>
            </w:r>
            <w:r w:rsidRPr="00245ACF">
              <w:rPr>
                <w:rFonts w:eastAsia="Calibri" w:cs="Arial"/>
                <w:sz w:val="20"/>
                <w:szCs w:val="20"/>
              </w:rPr>
              <w:t>, followed by the specific requirement number.  This column is dictated by this RFP and must not be modified by the bidder.</w:t>
            </w:r>
          </w:p>
        </w:tc>
      </w:tr>
      <w:tr w:rsidR="00707ECF" w:rsidRPr="00245ACF" w14:paraId="125F3C27" w14:textId="77777777" w:rsidTr="009924C3">
        <w:trPr>
          <w:trHeight w:val="253"/>
          <w:jc w:val="center"/>
        </w:trPr>
        <w:tc>
          <w:tcPr>
            <w:tcW w:w="1540" w:type="dxa"/>
          </w:tcPr>
          <w:p w14:paraId="1CE7AF83" w14:textId="77777777" w:rsidR="00707ECF" w:rsidRPr="00245ACF" w:rsidRDefault="00707ECF" w:rsidP="009924C3">
            <w:pPr>
              <w:rPr>
                <w:rFonts w:eastAsia="Calibri" w:cs="Arial"/>
                <w:sz w:val="20"/>
                <w:szCs w:val="20"/>
              </w:rPr>
            </w:pPr>
            <w:r w:rsidRPr="00245ACF">
              <w:rPr>
                <w:rFonts w:eastAsia="Calibri" w:cs="Arial"/>
                <w:sz w:val="20"/>
                <w:szCs w:val="20"/>
              </w:rPr>
              <w:t>Requirement</w:t>
            </w:r>
          </w:p>
        </w:tc>
        <w:tc>
          <w:tcPr>
            <w:tcW w:w="9705" w:type="dxa"/>
          </w:tcPr>
          <w:p w14:paraId="7F44EDAF" w14:textId="404A1BC1" w:rsidR="00707ECF" w:rsidRPr="00245ACF" w:rsidRDefault="00707ECF" w:rsidP="001D3655">
            <w:pPr>
              <w:rPr>
                <w:rFonts w:eastAsia="Calibri" w:cs="Arial"/>
                <w:sz w:val="20"/>
                <w:szCs w:val="20"/>
              </w:rPr>
            </w:pPr>
            <w:r w:rsidRPr="00245ACF">
              <w:rPr>
                <w:rFonts w:eastAsia="Calibri" w:cs="Arial"/>
                <w:sz w:val="20"/>
                <w:szCs w:val="20"/>
              </w:rPr>
              <w:t>The statement of the requirement to which thebidder must respond.  This column is dictated by the RFP and must not be modified by the bidder.</w:t>
            </w:r>
          </w:p>
        </w:tc>
      </w:tr>
      <w:tr w:rsidR="00707ECF" w:rsidRPr="00245ACF" w14:paraId="7DAE9637" w14:textId="77777777" w:rsidTr="009924C3">
        <w:trPr>
          <w:trHeight w:val="602"/>
          <w:jc w:val="center"/>
        </w:trPr>
        <w:tc>
          <w:tcPr>
            <w:tcW w:w="1540" w:type="dxa"/>
          </w:tcPr>
          <w:p w14:paraId="6A935518" w14:textId="77777777" w:rsidR="00707ECF" w:rsidRPr="00245ACF" w:rsidRDefault="00707ECF" w:rsidP="009924C3">
            <w:pPr>
              <w:rPr>
                <w:rFonts w:eastAsia="Calibri" w:cs="Arial"/>
                <w:sz w:val="20"/>
                <w:szCs w:val="20"/>
              </w:rPr>
            </w:pPr>
            <w:r w:rsidRPr="00245ACF">
              <w:rPr>
                <w:rFonts w:eastAsia="Calibri" w:cs="Arial"/>
                <w:sz w:val="20"/>
                <w:szCs w:val="20"/>
              </w:rPr>
              <w:t xml:space="preserve"> Comply</w:t>
            </w:r>
          </w:p>
        </w:tc>
        <w:tc>
          <w:tcPr>
            <w:tcW w:w="9705" w:type="dxa"/>
          </w:tcPr>
          <w:p w14:paraId="31346B03" w14:textId="3708B1C1" w:rsidR="00707ECF" w:rsidRPr="00245ACF" w:rsidRDefault="00707ECF" w:rsidP="009924C3">
            <w:pPr>
              <w:rPr>
                <w:rFonts w:cs="Arial"/>
                <w:sz w:val="20"/>
                <w:szCs w:val="20"/>
              </w:rPr>
            </w:pPr>
            <w:r w:rsidRPr="00245ACF">
              <w:rPr>
                <w:rFonts w:eastAsia="Calibri" w:cs="Arial"/>
                <w:sz w:val="20"/>
                <w:szCs w:val="20"/>
              </w:rPr>
              <w:t xml:space="preserve">The bidder should insert an "X" if the bidder's proposed solution </w:t>
            </w:r>
            <w:r w:rsidRPr="00245ACF">
              <w:rPr>
                <w:rFonts w:cs="Arial"/>
                <w:sz w:val="20"/>
                <w:szCs w:val="20"/>
              </w:rPr>
              <w:t>complies with the requirement.  The bidder should leave blank if the bidder's proposed solution does not comply with the requirement.</w:t>
            </w:r>
          </w:p>
          <w:p w14:paraId="577D518E" w14:textId="726C7C0E" w:rsidR="00707ECF" w:rsidRPr="00245ACF" w:rsidRDefault="00707ECF" w:rsidP="009924C3">
            <w:pPr>
              <w:rPr>
                <w:rFonts w:eastAsia="Calibri" w:cs="Arial"/>
                <w:sz w:val="20"/>
                <w:szCs w:val="20"/>
              </w:rPr>
            </w:pPr>
          </w:p>
        </w:tc>
      </w:tr>
    </w:tbl>
    <w:p w14:paraId="661281E7" w14:textId="1415A54E" w:rsidR="00616351" w:rsidRDefault="00944F72">
      <w:r>
        <w:br w:type="page"/>
      </w:r>
    </w:p>
    <w:tbl>
      <w:tblPr>
        <w:tblStyle w:val="TableGrid"/>
        <w:tblW w:w="12330" w:type="dxa"/>
        <w:tblInd w:w="-185" w:type="dxa"/>
        <w:tblLayout w:type="fixed"/>
        <w:tblLook w:val="04A0" w:firstRow="1" w:lastRow="0" w:firstColumn="1" w:lastColumn="0" w:noHBand="0" w:noVBand="1"/>
      </w:tblPr>
      <w:tblGrid>
        <w:gridCol w:w="990"/>
        <w:gridCol w:w="10260"/>
        <w:gridCol w:w="86"/>
        <w:gridCol w:w="994"/>
      </w:tblGrid>
      <w:tr w:rsidR="00944F72" w:rsidRPr="00D15600" w14:paraId="4CC4A13B" w14:textId="77777777" w:rsidTr="00D5663B">
        <w:trPr>
          <w:cantSplit/>
        </w:trPr>
        <w:tc>
          <w:tcPr>
            <w:tcW w:w="990" w:type="dxa"/>
            <w:vAlign w:val="center"/>
          </w:tcPr>
          <w:p w14:paraId="6C2D2A4D" w14:textId="4E318BF9" w:rsidR="00944F72" w:rsidRDefault="00944F72" w:rsidP="00944F72">
            <w:pPr>
              <w:autoSpaceDE w:val="0"/>
              <w:autoSpaceDN w:val="0"/>
              <w:adjustRightInd w:val="0"/>
              <w:jc w:val="left"/>
              <w:rPr>
                <w:rFonts w:eastAsia="Calibri" w:cs="Arial"/>
              </w:rPr>
            </w:pPr>
            <w:r w:rsidRPr="006032FC">
              <w:rPr>
                <w:rFonts w:cs="Arial"/>
                <w:b/>
              </w:rPr>
              <w:lastRenderedPageBreak/>
              <w:t>Req</w:t>
            </w:r>
            <w:r w:rsidRPr="006032FC">
              <w:rPr>
                <w:rFonts w:cs="Arial"/>
                <w:b/>
                <w:sz w:val="18"/>
              </w:rPr>
              <w:t xml:space="preserve"> #</w:t>
            </w:r>
          </w:p>
        </w:tc>
        <w:tc>
          <w:tcPr>
            <w:tcW w:w="10260" w:type="dxa"/>
            <w:vAlign w:val="center"/>
          </w:tcPr>
          <w:p w14:paraId="1BBCC6B5" w14:textId="4C23A786" w:rsidR="00944F72" w:rsidRPr="00C874FE" w:rsidRDefault="00944F72" w:rsidP="00944F72">
            <w:pPr>
              <w:autoSpaceDE w:val="0"/>
              <w:autoSpaceDN w:val="0"/>
              <w:adjustRightInd w:val="0"/>
              <w:jc w:val="left"/>
              <w:rPr>
                <w:rFonts w:cs="Arial"/>
                <w:b/>
                <w:bCs/>
              </w:rPr>
            </w:pPr>
            <w:r w:rsidRPr="006032FC">
              <w:rPr>
                <w:rFonts w:cs="Arial"/>
                <w:b/>
              </w:rPr>
              <w:t>Requirement</w:t>
            </w:r>
          </w:p>
        </w:tc>
        <w:tc>
          <w:tcPr>
            <w:tcW w:w="1080" w:type="dxa"/>
            <w:gridSpan w:val="2"/>
          </w:tcPr>
          <w:p w14:paraId="341FD59C" w14:textId="76177F98" w:rsidR="00944F72" w:rsidRPr="00D15600" w:rsidDel="00ED6CB6" w:rsidRDefault="00944F72" w:rsidP="00944F72">
            <w:pPr>
              <w:autoSpaceDE w:val="0"/>
              <w:autoSpaceDN w:val="0"/>
              <w:adjustRightInd w:val="0"/>
              <w:jc w:val="left"/>
              <w:rPr>
                <w:rFonts w:eastAsia="Calibri" w:cs="Arial"/>
              </w:rPr>
            </w:pPr>
          </w:p>
        </w:tc>
      </w:tr>
      <w:tr w:rsidR="00944F72" w:rsidRPr="00D15600" w14:paraId="2B594C48" w14:textId="77777777" w:rsidTr="00D5663B">
        <w:trPr>
          <w:cantSplit/>
        </w:trPr>
        <w:tc>
          <w:tcPr>
            <w:tcW w:w="990" w:type="dxa"/>
          </w:tcPr>
          <w:p w14:paraId="25C35E06" w14:textId="77777777" w:rsidR="00944F72" w:rsidRDefault="00944F72" w:rsidP="00944F72">
            <w:pPr>
              <w:autoSpaceDE w:val="0"/>
              <w:autoSpaceDN w:val="0"/>
              <w:adjustRightInd w:val="0"/>
              <w:jc w:val="left"/>
              <w:rPr>
                <w:rFonts w:eastAsia="Calibri" w:cs="Arial"/>
              </w:rPr>
            </w:pPr>
          </w:p>
        </w:tc>
        <w:tc>
          <w:tcPr>
            <w:tcW w:w="10260" w:type="dxa"/>
          </w:tcPr>
          <w:p w14:paraId="52FAC20D" w14:textId="708CD9CA" w:rsidR="00944F72" w:rsidRDefault="00944F72" w:rsidP="00944F72">
            <w:pPr>
              <w:autoSpaceDE w:val="0"/>
              <w:autoSpaceDN w:val="0"/>
              <w:adjustRightInd w:val="0"/>
              <w:jc w:val="left"/>
              <w:rPr>
                <w:rFonts w:cs="Arial"/>
                <w:b/>
                <w:bCs/>
              </w:rPr>
            </w:pPr>
            <w:r>
              <w:rPr>
                <w:rFonts w:cs="Arial"/>
                <w:b/>
                <w:bCs/>
              </w:rPr>
              <w:t>PROJECT SCOPE</w:t>
            </w:r>
          </w:p>
        </w:tc>
        <w:tc>
          <w:tcPr>
            <w:tcW w:w="1080" w:type="dxa"/>
            <w:gridSpan w:val="2"/>
          </w:tcPr>
          <w:p w14:paraId="78F35D90" w14:textId="77777777" w:rsidR="00944F72" w:rsidRPr="00292516" w:rsidRDefault="00944F72" w:rsidP="00944F72">
            <w:pPr>
              <w:autoSpaceDE w:val="0"/>
              <w:autoSpaceDN w:val="0"/>
              <w:adjustRightInd w:val="0"/>
              <w:jc w:val="left"/>
              <w:rPr>
                <w:rFonts w:eastAsia="Calibri" w:cs="Arial"/>
                <w:sz w:val="16"/>
                <w:szCs w:val="16"/>
              </w:rPr>
            </w:pPr>
          </w:p>
        </w:tc>
      </w:tr>
      <w:tr w:rsidR="00D5663B" w:rsidRPr="00D15600" w14:paraId="710944E2" w14:textId="77777777" w:rsidTr="00D5663B">
        <w:trPr>
          <w:cantSplit/>
        </w:trPr>
        <w:tc>
          <w:tcPr>
            <w:tcW w:w="990" w:type="dxa"/>
          </w:tcPr>
          <w:p w14:paraId="722629EB" w14:textId="77777777" w:rsidR="00D5663B" w:rsidRDefault="00D5663B" w:rsidP="00D5663B">
            <w:pPr>
              <w:autoSpaceDE w:val="0"/>
              <w:autoSpaceDN w:val="0"/>
              <w:adjustRightInd w:val="0"/>
              <w:jc w:val="left"/>
              <w:rPr>
                <w:rFonts w:eastAsia="Calibri" w:cs="Arial"/>
              </w:rPr>
            </w:pPr>
          </w:p>
        </w:tc>
        <w:tc>
          <w:tcPr>
            <w:tcW w:w="10260" w:type="dxa"/>
          </w:tcPr>
          <w:p w14:paraId="3D23239E" w14:textId="77777777" w:rsidR="00D5663B" w:rsidRDefault="00D5663B" w:rsidP="00D5663B">
            <w:pPr>
              <w:autoSpaceDE w:val="0"/>
              <w:autoSpaceDN w:val="0"/>
              <w:adjustRightInd w:val="0"/>
              <w:jc w:val="left"/>
              <w:rPr>
                <w:rFonts w:cs="Arial"/>
                <w:b/>
                <w:bCs/>
              </w:rPr>
            </w:pPr>
          </w:p>
        </w:tc>
        <w:tc>
          <w:tcPr>
            <w:tcW w:w="1080" w:type="dxa"/>
            <w:gridSpan w:val="2"/>
          </w:tcPr>
          <w:p w14:paraId="081A38FF" w14:textId="2F90F64C" w:rsidR="00D5663B" w:rsidRPr="00292516" w:rsidRDefault="00D5663B" w:rsidP="00D5663B">
            <w:pPr>
              <w:autoSpaceDE w:val="0"/>
              <w:autoSpaceDN w:val="0"/>
              <w:adjustRightInd w:val="0"/>
              <w:jc w:val="left"/>
              <w:rPr>
                <w:rFonts w:eastAsia="Calibri" w:cs="Arial"/>
                <w:sz w:val="16"/>
                <w:szCs w:val="16"/>
              </w:rPr>
            </w:pPr>
            <w:r w:rsidRPr="00292516">
              <w:rPr>
                <w:rFonts w:eastAsia="Calibri" w:cs="Arial"/>
                <w:sz w:val="16"/>
                <w:szCs w:val="16"/>
              </w:rPr>
              <w:t>Comply</w:t>
            </w:r>
          </w:p>
        </w:tc>
      </w:tr>
      <w:tr w:rsidR="00D5663B" w:rsidRPr="00D15600" w14:paraId="5043CDD8" w14:textId="77777777" w:rsidTr="00D5663B">
        <w:trPr>
          <w:cantSplit/>
        </w:trPr>
        <w:tc>
          <w:tcPr>
            <w:tcW w:w="990" w:type="dxa"/>
          </w:tcPr>
          <w:p w14:paraId="10227DEC" w14:textId="7E86EB2B" w:rsidR="00D5663B" w:rsidRDefault="00D5663B" w:rsidP="00D5663B">
            <w:pPr>
              <w:autoSpaceDE w:val="0"/>
              <w:autoSpaceDN w:val="0"/>
              <w:adjustRightInd w:val="0"/>
              <w:jc w:val="left"/>
              <w:rPr>
                <w:rFonts w:eastAsia="Calibri" w:cs="Arial"/>
              </w:rPr>
            </w:pPr>
            <w:r>
              <w:rPr>
                <w:rFonts w:eastAsia="Calibri" w:cs="Arial"/>
              </w:rPr>
              <w:t>PS-</w:t>
            </w:r>
            <w:r w:rsidR="00B80088">
              <w:rPr>
                <w:rFonts w:eastAsia="Calibri" w:cs="Arial"/>
              </w:rPr>
              <w:t>1</w:t>
            </w:r>
          </w:p>
        </w:tc>
        <w:tc>
          <w:tcPr>
            <w:tcW w:w="10260" w:type="dxa"/>
          </w:tcPr>
          <w:p w14:paraId="16457199" w14:textId="18F8C1B1" w:rsidR="00D5663B" w:rsidRDefault="00D5663B" w:rsidP="00DA32F0">
            <w:pPr>
              <w:autoSpaceDE w:val="0"/>
              <w:autoSpaceDN w:val="0"/>
              <w:adjustRightInd w:val="0"/>
              <w:jc w:val="left"/>
              <w:rPr>
                <w:rFonts w:cs="Arial"/>
                <w:b/>
                <w:bCs/>
              </w:rPr>
            </w:pPr>
            <w:r>
              <w:rPr>
                <w:rFonts w:cs="Arial"/>
                <w:bCs/>
              </w:rPr>
              <w:t xml:space="preserve">The bidder should describe </w:t>
            </w:r>
            <w:r w:rsidR="00DA32F0">
              <w:rPr>
                <w:rFonts w:cs="Arial"/>
                <w:bCs/>
              </w:rPr>
              <w:t>what methodology will be used to</w:t>
            </w:r>
            <w:r>
              <w:rPr>
                <w:rFonts w:cs="Arial"/>
                <w:bCs/>
              </w:rPr>
              <w:t xml:space="preserve"> </w:t>
            </w:r>
            <w:r>
              <w:rPr>
                <w:rFonts w:cs="Arial"/>
              </w:rPr>
              <w:t>r</w:t>
            </w:r>
            <w:r w:rsidRPr="00837D42">
              <w:rPr>
                <w:rFonts w:cs="Arial"/>
              </w:rPr>
              <w:t xml:space="preserve">eview and evaluate the way </w:t>
            </w:r>
            <w:r>
              <w:rPr>
                <w:rFonts w:cs="Arial"/>
              </w:rPr>
              <w:t>the Child Welfare system processes currently function from start to finish.</w:t>
            </w:r>
          </w:p>
        </w:tc>
        <w:tc>
          <w:tcPr>
            <w:tcW w:w="1080" w:type="dxa"/>
            <w:gridSpan w:val="2"/>
          </w:tcPr>
          <w:p w14:paraId="0123AA2A" w14:textId="77777777" w:rsidR="00D5663B" w:rsidRPr="00292516" w:rsidRDefault="00D5663B" w:rsidP="00D5663B">
            <w:pPr>
              <w:autoSpaceDE w:val="0"/>
              <w:autoSpaceDN w:val="0"/>
              <w:adjustRightInd w:val="0"/>
              <w:jc w:val="left"/>
              <w:rPr>
                <w:rFonts w:eastAsia="Calibri" w:cs="Arial"/>
                <w:sz w:val="16"/>
                <w:szCs w:val="16"/>
              </w:rPr>
            </w:pPr>
          </w:p>
        </w:tc>
      </w:tr>
      <w:tr w:rsidR="00D5663B" w:rsidRPr="00D15600" w14:paraId="66D3F2CC" w14:textId="77777777" w:rsidTr="00D5663B">
        <w:trPr>
          <w:cantSplit/>
        </w:trPr>
        <w:tc>
          <w:tcPr>
            <w:tcW w:w="990" w:type="dxa"/>
          </w:tcPr>
          <w:p w14:paraId="6FB8CF06" w14:textId="77777777" w:rsidR="00D5663B" w:rsidRDefault="00D5663B" w:rsidP="00D5663B">
            <w:pPr>
              <w:autoSpaceDE w:val="0"/>
              <w:autoSpaceDN w:val="0"/>
              <w:adjustRightInd w:val="0"/>
              <w:jc w:val="left"/>
              <w:rPr>
                <w:rFonts w:eastAsia="Calibri" w:cs="Arial"/>
              </w:rPr>
            </w:pPr>
          </w:p>
        </w:tc>
        <w:tc>
          <w:tcPr>
            <w:tcW w:w="11340" w:type="dxa"/>
            <w:gridSpan w:val="3"/>
          </w:tcPr>
          <w:p w14:paraId="1B58869E" w14:textId="77777777" w:rsidR="00D5663B" w:rsidRPr="000F6FDD" w:rsidRDefault="00D5663B" w:rsidP="00D5663B">
            <w:pPr>
              <w:autoSpaceDE w:val="0"/>
              <w:autoSpaceDN w:val="0"/>
              <w:adjustRightInd w:val="0"/>
              <w:jc w:val="left"/>
              <w:rPr>
                <w:rFonts w:eastAsia="Calibri" w:cs="Arial"/>
              </w:rPr>
            </w:pPr>
            <w:r w:rsidRPr="000F6FDD">
              <w:rPr>
                <w:rFonts w:eastAsia="Calibri" w:cs="Arial"/>
              </w:rPr>
              <w:t>Bidder’s Response:</w:t>
            </w:r>
          </w:p>
          <w:p w14:paraId="1A05AD3E" w14:textId="2F7ABCCD" w:rsidR="00616351" w:rsidRPr="00616351" w:rsidRDefault="00616351" w:rsidP="00D5663B">
            <w:pPr>
              <w:autoSpaceDE w:val="0"/>
              <w:autoSpaceDN w:val="0"/>
              <w:adjustRightInd w:val="0"/>
              <w:jc w:val="left"/>
              <w:rPr>
                <w:rFonts w:eastAsia="Calibri" w:cs="Arial"/>
                <w:sz w:val="20"/>
                <w:szCs w:val="20"/>
              </w:rPr>
            </w:pPr>
          </w:p>
        </w:tc>
      </w:tr>
      <w:tr w:rsidR="00DF0546" w:rsidRPr="00D15600" w14:paraId="4CCA4ABC" w14:textId="77777777" w:rsidTr="004147C8">
        <w:trPr>
          <w:cantSplit/>
        </w:trPr>
        <w:tc>
          <w:tcPr>
            <w:tcW w:w="990" w:type="dxa"/>
          </w:tcPr>
          <w:p w14:paraId="143061B7" w14:textId="77777777" w:rsidR="00DF0546" w:rsidRDefault="00DF0546" w:rsidP="004147C8">
            <w:pPr>
              <w:autoSpaceDE w:val="0"/>
              <w:autoSpaceDN w:val="0"/>
              <w:adjustRightInd w:val="0"/>
              <w:jc w:val="left"/>
              <w:rPr>
                <w:rFonts w:eastAsia="Calibri" w:cs="Arial"/>
              </w:rPr>
            </w:pPr>
          </w:p>
        </w:tc>
        <w:tc>
          <w:tcPr>
            <w:tcW w:w="10346" w:type="dxa"/>
            <w:gridSpan w:val="2"/>
          </w:tcPr>
          <w:p w14:paraId="1F2176A9" w14:textId="77777777" w:rsidR="00DF0546" w:rsidRDefault="00DF0546" w:rsidP="004147C8">
            <w:pPr>
              <w:autoSpaceDE w:val="0"/>
              <w:autoSpaceDN w:val="0"/>
              <w:adjustRightInd w:val="0"/>
              <w:jc w:val="left"/>
              <w:rPr>
                <w:rFonts w:cs="Arial"/>
                <w:bCs/>
              </w:rPr>
            </w:pPr>
          </w:p>
        </w:tc>
        <w:tc>
          <w:tcPr>
            <w:tcW w:w="994" w:type="dxa"/>
          </w:tcPr>
          <w:p w14:paraId="61D1E851" w14:textId="77777777" w:rsidR="00DF0546" w:rsidRPr="00D15600" w:rsidRDefault="00DF0546" w:rsidP="004147C8">
            <w:pPr>
              <w:autoSpaceDE w:val="0"/>
              <w:autoSpaceDN w:val="0"/>
              <w:adjustRightInd w:val="0"/>
              <w:jc w:val="left"/>
              <w:rPr>
                <w:rFonts w:eastAsia="Calibri" w:cs="Arial"/>
              </w:rPr>
            </w:pPr>
            <w:r w:rsidRPr="00292516">
              <w:rPr>
                <w:rFonts w:eastAsia="Calibri" w:cs="Arial"/>
                <w:sz w:val="16"/>
                <w:szCs w:val="16"/>
              </w:rPr>
              <w:t>Comply</w:t>
            </w:r>
          </w:p>
        </w:tc>
      </w:tr>
      <w:tr w:rsidR="00DF0546" w:rsidRPr="00D15600" w14:paraId="7D8EAC22" w14:textId="77777777" w:rsidTr="00D5663B">
        <w:trPr>
          <w:cantSplit/>
        </w:trPr>
        <w:tc>
          <w:tcPr>
            <w:tcW w:w="990" w:type="dxa"/>
          </w:tcPr>
          <w:p w14:paraId="441BC279" w14:textId="0C3C9B81" w:rsidR="00DF0546" w:rsidRPr="00D15600" w:rsidRDefault="00DF0546" w:rsidP="00DF0546">
            <w:pPr>
              <w:autoSpaceDE w:val="0"/>
              <w:autoSpaceDN w:val="0"/>
              <w:adjustRightInd w:val="0"/>
              <w:jc w:val="left"/>
              <w:rPr>
                <w:rFonts w:eastAsia="Calibri" w:cs="Arial"/>
              </w:rPr>
            </w:pPr>
            <w:r>
              <w:rPr>
                <w:rFonts w:eastAsia="Calibri" w:cs="Arial"/>
              </w:rPr>
              <w:t>PS-</w:t>
            </w:r>
            <w:r w:rsidR="00B80088">
              <w:rPr>
                <w:rFonts w:eastAsia="Calibri" w:cs="Arial"/>
              </w:rPr>
              <w:t>2</w:t>
            </w:r>
          </w:p>
          <w:p w14:paraId="5617ED45" w14:textId="77777777" w:rsidR="00DF0546" w:rsidRDefault="00DF0546" w:rsidP="00DF0546">
            <w:pPr>
              <w:autoSpaceDE w:val="0"/>
              <w:autoSpaceDN w:val="0"/>
              <w:adjustRightInd w:val="0"/>
              <w:jc w:val="left"/>
              <w:rPr>
                <w:rFonts w:eastAsia="Calibri" w:cs="Arial"/>
              </w:rPr>
            </w:pPr>
          </w:p>
        </w:tc>
        <w:tc>
          <w:tcPr>
            <w:tcW w:w="11340" w:type="dxa"/>
            <w:gridSpan w:val="3"/>
          </w:tcPr>
          <w:p w14:paraId="6EF66507" w14:textId="458E5AF4" w:rsidR="00DF0546" w:rsidRPr="000F6FDD" w:rsidRDefault="00DF0546" w:rsidP="00DF0546">
            <w:pPr>
              <w:autoSpaceDE w:val="0"/>
              <w:autoSpaceDN w:val="0"/>
              <w:adjustRightInd w:val="0"/>
              <w:jc w:val="left"/>
              <w:rPr>
                <w:rFonts w:eastAsia="Calibri" w:cs="Arial"/>
              </w:rPr>
            </w:pPr>
            <w:r>
              <w:rPr>
                <w:rFonts w:cs="Arial"/>
                <w:bCs/>
              </w:rPr>
              <w:t xml:space="preserve">The bidder should describe how it will develop a comprehensive review that will </w:t>
            </w:r>
            <w:r>
              <w:rPr>
                <w:rFonts w:cs="Arial"/>
              </w:rPr>
              <w:t>c</w:t>
            </w:r>
            <w:r w:rsidRPr="00837D42">
              <w:rPr>
                <w:rFonts w:cs="Arial"/>
              </w:rPr>
              <w:t>onsider the roles that each position plays in the business process and consider any changes in staffing as a result.</w:t>
            </w:r>
          </w:p>
        </w:tc>
      </w:tr>
      <w:tr w:rsidR="00DF0546" w:rsidRPr="00D15600" w14:paraId="7218C804" w14:textId="77777777" w:rsidTr="00D5663B">
        <w:trPr>
          <w:cantSplit/>
        </w:trPr>
        <w:tc>
          <w:tcPr>
            <w:tcW w:w="990" w:type="dxa"/>
          </w:tcPr>
          <w:p w14:paraId="1F96688E" w14:textId="77777777" w:rsidR="00DF0546" w:rsidRDefault="00DF0546" w:rsidP="00DF0546">
            <w:pPr>
              <w:autoSpaceDE w:val="0"/>
              <w:autoSpaceDN w:val="0"/>
              <w:adjustRightInd w:val="0"/>
              <w:jc w:val="left"/>
              <w:rPr>
                <w:rFonts w:eastAsia="Calibri" w:cs="Arial"/>
              </w:rPr>
            </w:pPr>
          </w:p>
        </w:tc>
        <w:tc>
          <w:tcPr>
            <w:tcW w:w="11340" w:type="dxa"/>
            <w:gridSpan w:val="3"/>
          </w:tcPr>
          <w:p w14:paraId="2C0877BD" w14:textId="77777777" w:rsidR="00DF0546" w:rsidRPr="000F6FDD" w:rsidRDefault="00DF0546" w:rsidP="00DF0546">
            <w:pPr>
              <w:autoSpaceDE w:val="0"/>
              <w:autoSpaceDN w:val="0"/>
              <w:adjustRightInd w:val="0"/>
              <w:jc w:val="left"/>
              <w:rPr>
                <w:rFonts w:eastAsia="Calibri" w:cs="Arial"/>
              </w:rPr>
            </w:pPr>
            <w:r>
              <w:rPr>
                <w:rFonts w:eastAsia="Calibri" w:cs="Arial"/>
              </w:rPr>
              <w:t>Bidder</w:t>
            </w:r>
            <w:r w:rsidRPr="000F6FDD">
              <w:rPr>
                <w:rFonts w:eastAsia="Calibri" w:cs="Arial"/>
              </w:rPr>
              <w:t>’s Response:</w:t>
            </w:r>
          </w:p>
          <w:p w14:paraId="6835C6CE" w14:textId="77777777" w:rsidR="00DF0546" w:rsidRPr="000F6FDD" w:rsidRDefault="00DF0546" w:rsidP="00DF0546">
            <w:pPr>
              <w:autoSpaceDE w:val="0"/>
              <w:autoSpaceDN w:val="0"/>
              <w:adjustRightInd w:val="0"/>
              <w:jc w:val="left"/>
              <w:rPr>
                <w:rFonts w:eastAsia="Calibri" w:cs="Arial"/>
              </w:rPr>
            </w:pPr>
          </w:p>
        </w:tc>
      </w:tr>
      <w:tr w:rsidR="00DF0546" w:rsidRPr="00D15600" w14:paraId="5E8E48E8" w14:textId="77777777" w:rsidTr="004147C8">
        <w:trPr>
          <w:cantSplit/>
        </w:trPr>
        <w:tc>
          <w:tcPr>
            <w:tcW w:w="990" w:type="dxa"/>
          </w:tcPr>
          <w:p w14:paraId="4C59280D" w14:textId="77777777" w:rsidR="00DF0546" w:rsidRDefault="00DF0546" w:rsidP="004147C8">
            <w:pPr>
              <w:autoSpaceDE w:val="0"/>
              <w:autoSpaceDN w:val="0"/>
              <w:adjustRightInd w:val="0"/>
              <w:jc w:val="left"/>
              <w:rPr>
                <w:rFonts w:eastAsia="Calibri" w:cs="Arial"/>
              </w:rPr>
            </w:pPr>
          </w:p>
        </w:tc>
        <w:tc>
          <w:tcPr>
            <w:tcW w:w="10346" w:type="dxa"/>
            <w:gridSpan w:val="2"/>
          </w:tcPr>
          <w:p w14:paraId="13625803" w14:textId="77777777" w:rsidR="00DF0546" w:rsidRDefault="00DF0546" w:rsidP="004147C8">
            <w:pPr>
              <w:autoSpaceDE w:val="0"/>
              <w:autoSpaceDN w:val="0"/>
              <w:adjustRightInd w:val="0"/>
              <w:jc w:val="left"/>
              <w:rPr>
                <w:rFonts w:cs="Arial"/>
                <w:bCs/>
              </w:rPr>
            </w:pPr>
          </w:p>
        </w:tc>
        <w:tc>
          <w:tcPr>
            <w:tcW w:w="994" w:type="dxa"/>
          </w:tcPr>
          <w:p w14:paraId="3ED72409" w14:textId="77777777" w:rsidR="00DF0546" w:rsidRPr="00D15600" w:rsidRDefault="00DF0546" w:rsidP="004147C8">
            <w:pPr>
              <w:autoSpaceDE w:val="0"/>
              <w:autoSpaceDN w:val="0"/>
              <w:adjustRightInd w:val="0"/>
              <w:jc w:val="left"/>
              <w:rPr>
                <w:rFonts w:eastAsia="Calibri" w:cs="Arial"/>
              </w:rPr>
            </w:pPr>
            <w:r w:rsidRPr="00292516">
              <w:rPr>
                <w:rFonts w:eastAsia="Calibri" w:cs="Arial"/>
                <w:sz w:val="16"/>
                <w:szCs w:val="16"/>
              </w:rPr>
              <w:t>Comply</w:t>
            </w:r>
          </w:p>
        </w:tc>
      </w:tr>
      <w:tr w:rsidR="00DF0546" w:rsidRPr="00D15600" w14:paraId="768E7192" w14:textId="77777777" w:rsidTr="00D5663B">
        <w:trPr>
          <w:cantSplit/>
        </w:trPr>
        <w:tc>
          <w:tcPr>
            <w:tcW w:w="990" w:type="dxa"/>
          </w:tcPr>
          <w:p w14:paraId="6FC5DB9C" w14:textId="0C2648A8" w:rsidR="00DF0546" w:rsidRPr="00D15600" w:rsidRDefault="00DF0546" w:rsidP="00DF0546">
            <w:pPr>
              <w:autoSpaceDE w:val="0"/>
              <w:autoSpaceDN w:val="0"/>
              <w:adjustRightInd w:val="0"/>
              <w:jc w:val="left"/>
              <w:rPr>
                <w:rFonts w:eastAsia="Calibri" w:cs="Arial"/>
              </w:rPr>
            </w:pPr>
            <w:r>
              <w:rPr>
                <w:rFonts w:eastAsia="Calibri" w:cs="Arial"/>
              </w:rPr>
              <w:t>PS-3</w:t>
            </w:r>
          </w:p>
          <w:p w14:paraId="116015C4" w14:textId="77777777" w:rsidR="00DF0546" w:rsidRDefault="00DF0546" w:rsidP="00DF0546">
            <w:pPr>
              <w:autoSpaceDE w:val="0"/>
              <w:autoSpaceDN w:val="0"/>
              <w:adjustRightInd w:val="0"/>
              <w:jc w:val="left"/>
              <w:rPr>
                <w:rFonts w:eastAsia="Calibri" w:cs="Arial"/>
              </w:rPr>
            </w:pPr>
          </w:p>
        </w:tc>
        <w:tc>
          <w:tcPr>
            <w:tcW w:w="11340" w:type="dxa"/>
            <w:gridSpan w:val="3"/>
          </w:tcPr>
          <w:p w14:paraId="2E2FB062" w14:textId="16A1E23A" w:rsidR="00DF0546" w:rsidRDefault="00DF0546" w:rsidP="00DF0546">
            <w:pPr>
              <w:autoSpaceDE w:val="0"/>
              <w:autoSpaceDN w:val="0"/>
              <w:adjustRightInd w:val="0"/>
              <w:jc w:val="left"/>
              <w:rPr>
                <w:rFonts w:eastAsia="Calibri" w:cs="Arial"/>
              </w:rPr>
            </w:pPr>
            <w:r>
              <w:rPr>
                <w:rFonts w:cs="Arial"/>
                <w:bCs/>
              </w:rPr>
              <w:t xml:space="preserve">The bidder should describe how it will develop a comprehensive review that will </w:t>
            </w:r>
            <w:r w:rsidRPr="0093248E">
              <w:rPr>
                <w:rFonts w:cs="Arial"/>
              </w:rPr>
              <w:t>obtain stakeholder consideration on improvement processes</w:t>
            </w:r>
            <w:r>
              <w:rPr>
                <w:rFonts w:cs="Arial"/>
              </w:rPr>
              <w:t>.</w:t>
            </w:r>
          </w:p>
        </w:tc>
      </w:tr>
      <w:tr w:rsidR="00DF0546" w:rsidRPr="00D15600" w14:paraId="4D9A3DB8" w14:textId="77777777" w:rsidTr="00D5663B">
        <w:trPr>
          <w:cantSplit/>
        </w:trPr>
        <w:tc>
          <w:tcPr>
            <w:tcW w:w="990" w:type="dxa"/>
          </w:tcPr>
          <w:p w14:paraId="7FAEDD62" w14:textId="77777777" w:rsidR="00DF0546" w:rsidRDefault="00DF0546" w:rsidP="00DF0546">
            <w:pPr>
              <w:autoSpaceDE w:val="0"/>
              <w:autoSpaceDN w:val="0"/>
              <w:adjustRightInd w:val="0"/>
              <w:jc w:val="left"/>
              <w:rPr>
                <w:rFonts w:eastAsia="Calibri" w:cs="Arial"/>
              </w:rPr>
            </w:pPr>
          </w:p>
        </w:tc>
        <w:tc>
          <w:tcPr>
            <w:tcW w:w="11340" w:type="dxa"/>
            <w:gridSpan w:val="3"/>
          </w:tcPr>
          <w:p w14:paraId="07AA9BE7" w14:textId="77777777" w:rsidR="00DF0546" w:rsidRPr="000F6FDD" w:rsidRDefault="00DF0546" w:rsidP="00DF0546">
            <w:pPr>
              <w:autoSpaceDE w:val="0"/>
              <w:autoSpaceDN w:val="0"/>
              <w:adjustRightInd w:val="0"/>
              <w:jc w:val="left"/>
              <w:rPr>
                <w:rFonts w:eastAsia="Calibri" w:cs="Arial"/>
              </w:rPr>
            </w:pPr>
            <w:r>
              <w:rPr>
                <w:rFonts w:eastAsia="Calibri" w:cs="Arial"/>
              </w:rPr>
              <w:t>Bidder</w:t>
            </w:r>
            <w:r w:rsidRPr="000F6FDD">
              <w:rPr>
                <w:rFonts w:eastAsia="Calibri" w:cs="Arial"/>
              </w:rPr>
              <w:t>’s Response:</w:t>
            </w:r>
          </w:p>
          <w:p w14:paraId="4A84A49F" w14:textId="77777777" w:rsidR="00DF0546" w:rsidRDefault="00DF0546" w:rsidP="00DF0546">
            <w:pPr>
              <w:autoSpaceDE w:val="0"/>
              <w:autoSpaceDN w:val="0"/>
              <w:adjustRightInd w:val="0"/>
              <w:jc w:val="left"/>
              <w:rPr>
                <w:rFonts w:eastAsia="Calibri" w:cs="Arial"/>
              </w:rPr>
            </w:pPr>
          </w:p>
          <w:p w14:paraId="726FFF18" w14:textId="4A341133" w:rsidR="00616351" w:rsidRDefault="00616351" w:rsidP="00DF0546">
            <w:pPr>
              <w:autoSpaceDE w:val="0"/>
              <w:autoSpaceDN w:val="0"/>
              <w:adjustRightInd w:val="0"/>
              <w:jc w:val="left"/>
              <w:rPr>
                <w:rFonts w:eastAsia="Calibri" w:cs="Arial"/>
              </w:rPr>
            </w:pPr>
          </w:p>
        </w:tc>
      </w:tr>
      <w:tr w:rsidR="006D3657" w:rsidRPr="00D15600" w14:paraId="56DEF784" w14:textId="77777777" w:rsidTr="004147C8">
        <w:trPr>
          <w:cantSplit/>
        </w:trPr>
        <w:tc>
          <w:tcPr>
            <w:tcW w:w="990" w:type="dxa"/>
          </w:tcPr>
          <w:p w14:paraId="78AF9DCF" w14:textId="77777777" w:rsidR="006D3657" w:rsidRDefault="006D3657" w:rsidP="004147C8">
            <w:pPr>
              <w:autoSpaceDE w:val="0"/>
              <w:autoSpaceDN w:val="0"/>
              <w:adjustRightInd w:val="0"/>
              <w:jc w:val="left"/>
              <w:rPr>
                <w:rFonts w:eastAsia="Calibri" w:cs="Arial"/>
              </w:rPr>
            </w:pPr>
          </w:p>
        </w:tc>
        <w:tc>
          <w:tcPr>
            <w:tcW w:w="10346" w:type="dxa"/>
            <w:gridSpan w:val="2"/>
          </w:tcPr>
          <w:p w14:paraId="04460590" w14:textId="77777777" w:rsidR="006D3657" w:rsidRDefault="006D3657" w:rsidP="004147C8">
            <w:pPr>
              <w:autoSpaceDE w:val="0"/>
              <w:autoSpaceDN w:val="0"/>
              <w:adjustRightInd w:val="0"/>
              <w:jc w:val="left"/>
              <w:rPr>
                <w:rFonts w:cs="Arial"/>
                <w:bCs/>
              </w:rPr>
            </w:pPr>
          </w:p>
        </w:tc>
        <w:tc>
          <w:tcPr>
            <w:tcW w:w="994" w:type="dxa"/>
          </w:tcPr>
          <w:p w14:paraId="0D50266E" w14:textId="77777777" w:rsidR="006D3657" w:rsidRPr="00D15600" w:rsidRDefault="006D3657" w:rsidP="004147C8">
            <w:pPr>
              <w:autoSpaceDE w:val="0"/>
              <w:autoSpaceDN w:val="0"/>
              <w:adjustRightInd w:val="0"/>
              <w:jc w:val="left"/>
              <w:rPr>
                <w:rFonts w:eastAsia="Calibri" w:cs="Arial"/>
              </w:rPr>
            </w:pPr>
            <w:r w:rsidRPr="00292516">
              <w:rPr>
                <w:rFonts w:eastAsia="Calibri" w:cs="Arial"/>
                <w:sz w:val="16"/>
                <w:szCs w:val="16"/>
              </w:rPr>
              <w:t>Comply</w:t>
            </w:r>
          </w:p>
        </w:tc>
      </w:tr>
      <w:tr w:rsidR="00944F72" w:rsidRPr="00D15600" w14:paraId="3C6F7274" w14:textId="77777777" w:rsidTr="00D5663B">
        <w:trPr>
          <w:cantSplit/>
        </w:trPr>
        <w:tc>
          <w:tcPr>
            <w:tcW w:w="990" w:type="dxa"/>
            <w:vMerge w:val="restart"/>
          </w:tcPr>
          <w:p w14:paraId="40AA309C" w14:textId="33BE0FA0" w:rsidR="00944F72" w:rsidRDefault="00944F72" w:rsidP="00BB164D">
            <w:pPr>
              <w:autoSpaceDE w:val="0"/>
              <w:autoSpaceDN w:val="0"/>
              <w:adjustRightInd w:val="0"/>
              <w:jc w:val="left"/>
              <w:rPr>
                <w:rFonts w:eastAsia="Calibri" w:cs="Arial"/>
              </w:rPr>
            </w:pPr>
            <w:r>
              <w:rPr>
                <w:rFonts w:eastAsia="Calibri" w:cs="Arial"/>
              </w:rPr>
              <w:t>PS-</w:t>
            </w:r>
            <w:r w:rsidR="00B80088">
              <w:rPr>
                <w:rFonts w:eastAsia="Calibri" w:cs="Arial"/>
              </w:rPr>
              <w:t>4</w:t>
            </w:r>
          </w:p>
        </w:tc>
        <w:tc>
          <w:tcPr>
            <w:tcW w:w="10260" w:type="dxa"/>
          </w:tcPr>
          <w:p w14:paraId="5C17B73F" w14:textId="17331648" w:rsidR="00944F72" w:rsidRPr="00D15600" w:rsidRDefault="00944F72" w:rsidP="009924C3">
            <w:pPr>
              <w:autoSpaceDE w:val="0"/>
              <w:autoSpaceDN w:val="0"/>
              <w:adjustRightInd w:val="0"/>
              <w:jc w:val="left"/>
              <w:rPr>
                <w:rFonts w:cs="Arial"/>
                <w:bCs/>
              </w:rPr>
            </w:pPr>
            <w:r>
              <w:rPr>
                <w:rFonts w:cs="Arial"/>
                <w:bCs/>
              </w:rPr>
              <w:t>The bidder should describe how it will develop a comprehensive review that will identify strengths and best practices of Nebraska’s child welfare system.</w:t>
            </w:r>
          </w:p>
        </w:tc>
        <w:tc>
          <w:tcPr>
            <w:tcW w:w="1080" w:type="dxa"/>
            <w:gridSpan w:val="2"/>
          </w:tcPr>
          <w:p w14:paraId="14DDDF47" w14:textId="77777777" w:rsidR="00944F72" w:rsidRPr="00D15600" w:rsidDel="00ED6CB6" w:rsidRDefault="00944F72" w:rsidP="00944F72">
            <w:pPr>
              <w:autoSpaceDE w:val="0"/>
              <w:autoSpaceDN w:val="0"/>
              <w:adjustRightInd w:val="0"/>
              <w:jc w:val="left"/>
              <w:rPr>
                <w:rFonts w:eastAsia="Calibri" w:cs="Arial"/>
              </w:rPr>
            </w:pPr>
          </w:p>
        </w:tc>
      </w:tr>
      <w:tr w:rsidR="00944F72" w:rsidRPr="00D15600" w14:paraId="325FD359" w14:textId="77777777" w:rsidTr="00D5663B">
        <w:trPr>
          <w:cantSplit/>
          <w:trHeight w:val="341"/>
        </w:trPr>
        <w:tc>
          <w:tcPr>
            <w:tcW w:w="990" w:type="dxa"/>
            <w:vMerge/>
          </w:tcPr>
          <w:p w14:paraId="1A86992B" w14:textId="77777777" w:rsidR="00944F72" w:rsidRDefault="00944F72" w:rsidP="00944F72">
            <w:pPr>
              <w:autoSpaceDE w:val="0"/>
              <w:autoSpaceDN w:val="0"/>
              <w:adjustRightInd w:val="0"/>
              <w:jc w:val="left"/>
              <w:rPr>
                <w:rFonts w:eastAsia="Calibri" w:cs="Arial"/>
              </w:rPr>
            </w:pPr>
          </w:p>
        </w:tc>
        <w:tc>
          <w:tcPr>
            <w:tcW w:w="11340" w:type="dxa"/>
            <w:gridSpan w:val="3"/>
          </w:tcPr>
          <w:p w14:paraId="5654C07C" w14:textId="7DCF9BD8" w:rsidR="00944F72" w:rsidRDefault="00944F72" w:rsidP="00944F72">
            <w:pPr>
              <w:autoSpaceDE w:val="0"/>
              <w:autoSpaceDN w:val="0"/>
              <w:adjustRightInd w:val="0"/>
              <w:jc w:val="left"/>
              <w:rPr>
                <w:rFonts w:eastAsia="Calibri" w:cs="Arial"/>
              </w:rPr>
            </w:pPr>
            <w:r w:rsidRPr="00D81E37">
              <w:rPr>
                <w:rFonts w:cs="Arial"/>
                <w:bCs/>
              </w:rPr>
              <w:t>Bidder’s Response:</w:t>
            </w:r>
          </w:p>
          <w:p w14:paraId="265372A6" w14:textId="77777777" w:rsidR="00944F72" w:rsidRPr="00D15600" w:rsidDel="00ED6CB6" w:rsidRDefault="00944F72" w:rsidP="00944F72">
            <w:pPr>
              <w:autoSpaceDE w:val="0"/>
              <w:autoSpaceDN w:val="0"/>
              <w:adjustRightInd w:val="0"/>
              <w:jc w:val="left"/>
              <w:rPr>
                <w:rFonts w:eastAsia="Calibri" w:cs="Arial"/>
              </w:rPr>
            </w:pPr>
          </w:p>
        </w:tc>
      </w:tr>
      <w:tr w:rsidR="00944F72" w:rsidRPr="00D15600" w14:paraId="555167F9" w14:textId="77777777" w:rsidTr="00D5663B">
        <w:trPr>
          <w:cantSplit/>
        </w:trPr>
        <w:tc>
          <w:tcPr>
            <w:tcW w:w="990" w:type="dxa"/>
          </w:tcPr>
          <w:p w14:paraId="0AF2D4DD" w14:textId="77777777" w:rsidR="00944F72" w:rsidRDefault="00944F72" w:rsidP="00944F72">
            <w:pPr>
              <w:autoSpaceDE w:val="0"/>
              <w:autoSpaceDN w:val="0"/>
              <w:adjustRightInd w:val="0"/>
              <w:jc w:val="left"/>
              <w:rPr>
                <w:rFonts w:eastAsia="Calibri" w:cs="Arial"/>
              </w:rPr>
            </w:pPr>
          </w:p>
        </w:tc>
        <w:tc>
          <w:tcPr>
            <w:tcW w:w="10260" w:type="dxa"/>
          </w:tcPr>
          <w:p w14:paraId="20DCCC2C" w14:textId="77777777" w:rsidR="00944F72" w:rsidRDefault="00944F72" w:rsidP="00944F72">
            <w:pPr>
              <w:autoSpaceDE w:val="0"/>
              <w:autoSpaceDN w:val="0"/>
              <w:adjustRightInd w:val="0"/>
              <w:jc w:val="left"/>
              <w:rPr>
                <w:rFonts w:cs="Arial"/>
                <w:bCs/>
              </w:rPr>
            </w:pPr>
          </w:p>
        </w:tc>
        <w:tc>
          <w:tcPr>
            <w:tcW w:w="1080" w:type="dxa"/>
            <w:gridSpan w:val="2"/>
          </w:tcPr>
          <w:p w14:paraId="51917C11" w14:textId="4ABDA077" w:rsidR="00944F72" w:rsidRPr="00D15600" w:rsidDel="00ED6CB6" w:rsidRDefault="00944F72" w:rsidP="00944F72">
            <w:pPr>
              <w:autoSpaceDE w:val="0"/>
              <w:autoSpaceDN w:val="0"/>
              <w:adjustRightInd w:val="0"/>
              <w:jc w:val="left"/>
              <w:rPr>
                <w:rFonts w:eastAsia="Calibri" w:cs="Arial"/>
              </w:rPr>
            </w:pPr>
            <w:r w:rsidRPr="00292516">
              <w:rPr>
                <w:rFonts w:eastAsia="Calibri" w:cs="Arial"/>
                <w:sz w:val="16"/>
                <w:szCs w:val="16"/>
              </w:rPr>
              <w:t>Comply</w:t>
            </w:r>
          </w:p>
        </w:tc>
      </w:tr>
      <w:tr w:rsidR="00944F72" w:rsidRPr="00D15600" w14:paraId="50720C2A" w14:textId="77777777" w:rsidTr="00D5663B">
        <w:trPr>
          <w:cantSplit/>
        </w:trPr>
        <w:tc>
          <w:tcPr>
            <w:tcW w:w="990" w:type="dxa"/>
            <w:vMerge w:val="restart"/>
          </w:tcPr>
          <w:p w14:paraId="6F954AB0" w14:textId="1D6A489D" w:rsidR="00944F72" w:rsidRPr="00D15600" w:rsidRDefault="00944F72" w:rsidP="00BB164D">
            <w:pPr>
              <w:autoSpaceDE w:val="0"/>
              <w:autoSpaceDN w:val="0"/>
              <w:adjustRightInd w:val="0"/>
              <w:jc w:val="left"/>
              <w:rPr>
                <w:rFonts w:eastAsia="Calibri" w:cs="Arial"/>
              </w:rPr>
            </w:pPr>
            <w:r>
              <w:rPr>
                <w:rFonts w:eastAsia="Calibri" w:cs="Arial"/>
              </w:rPr>
              <w:t>PS</w:t>
            </w:r>
            <w:r w:rsidRPr="00D15600">
              <w:rPr>
                <w:rFonts w:eastAsia="Calibri" w:cs="Arial"/>
              </w:rPr>
              <w:t>-</w:t>
            </w:r>
            <w:r w:rsidR="00B80088">
              <w:rPr>
                <w:rFonts w:eastAsia="Calibri" w:cs="Arial"/>
              </w:rPr>
              <w:t>5</w:t>
            </w:r>
          </w:p>
        </w:tc>
        <w:tc>
          <w:tcPr>
            <w:tcW w:w="10260" w:type="dxa"/>
          </w:tcPr>
          <w:p w14:paraId="4D5F4210" w14:textId="1DEA7DE2" w:rsidR="00944F72" w:rsidRPr="00D15600" w:rsidRDefault="00944F72" w:rsidP="00455367">
            <w:pPr>
              <w:autoSpaceDE w:val="0"/>
              <w:autoSpaceDN w:val="0"/>
              <w:adjustRightInd w:val="0"/>
              <w:jc w:val="left"/>
              <w:rPr>
                <w:rFonts w:eastAsia="Calibri" w:cs="Arial"/>
              </w:rPr>
            </w:pPr>
            <w:r>
              <w:rPr>
                <w:rFonts w:cs="Arial"/>
                <w:bCs/>
              </w:rPr>
              <w:t xml:space="preserve">The bidder should describe how it will develop a comprehensive review to identify </w:t>
            </w:r>
            <w:r w:rsidRPr="00D15600">
              <w:rPr>
                <w:rFonts w:cs="Arial"/>
                <w:bCs/>
              </w:rPr>
              <w:t>areas in need of positive improvement, describing the effect of the "as is" challenge on clients, employees and stakeholders</w:t>
            </w:r>
            <w:r w:rsidRPr="00D15600">
              <w:rPr>
                <w:rFonts w:eastAsia="Calibri" w:cs="Arial"/>
              </w:rPr>
              <w:t>.</w:t>
            </w:r>
          </w:p>
        </w:tc>
        <w:tc>
          <w:tcPr>
            <w:tcW w:w="1080" w:type="dxa"/>
            <w:gridSpan w:val="2"/>
          </w:tcPr>
          <w:p w14:paraId="5A765107" w14:textId="77777777" w:rsidR="00944F72" w:rsidRPr="00D15600" w:rsidDel="00ED6CB6" w:rsidRDefault="00944F72" w:rsidP="00944F72">
            <w:pPr>
              <w:autoSpaceDE w:val="0"/>
              <w:autoSpaceDN w:val="0"/>
              <w:adjustRightInd w:val="0"/>
              <w:jc w:val="left"/>
              <w:rPr>
                <w:rFonts w:eastAsia="Calibri" w:cs="Arial"/>
              </w:rPr>
            </w:pPr>
          </w:p>
        </w:tc>
      </w:tr>
      <w:tr w:rsidR="00944F72" w:rsidRPr="00D15600" w14:paraId="3B84A462" w14:textId="77777777" w:rsidTr="00D5663B">
        <w:trPr>
          <w:cantSplit/>
        </w:trPr>
        <w:tc>
          <w:tcPr>
            <w:tcW w:w="990" w:type="dxa"/>
            <w:vMerge/>
          </w:tcPr>
          <w:p w14:paraId="44926B9A" w14:textId="77777777" w:rsidR="00944F72" w:rsidRDefault="00944F72" w:rsidP="00944F72">
            <w:pPr>
              <w:autoSpaceDE w:val="0"/>
              <w:autoSpaceDN w:val="0"/>
              <w:adjustRightInd w:val="0"/>
              <w:jc w:val="left"/>
              <w:rPr>
                <w:rFonts w:eastAsia="Calibri" w:cs="Arial"/>
              </w:rPr>
            </w:pPr>
          </w:p>
        </w:tc>
        <w:tc>
          <w:tcPr>
            <w:tcW w:w="11340" w:type="dxa"/>
            <w:gridSpan w:val="3"/>
          </w:tcPr>
          <w:p w14:paraId="2A6D8A33" w14:textId="4454A1CA" w:rsidR="00944F72" w:rsidRPr="00D81E37" w:rsidRDefault="00944F72" w:rsidP="00944F72">
            <w:pPr>
              <w:autoSpaceDE w:val="0"/>
              <w:autoSpaceDN w:val="0"/>
              <w:adjustRightInd w:val="0"/>
              <w:jc w:val="left"/>
              <w:rPr>
                <w:rFonts w:cs="Arial"/>
                <w:bCs/>
              </w:rPr>
            </w:pPr>
            <w:r w:rsidRPr="00D81E37">
              <w:rPr>
                <w:rFonts w:cs="Arial"/>
                <w:bCs/>
              </w:rPr>
              <w:t xml:space="preserve">Bidder’s </w:t>
            </w:r>
            <w:r w:rsidR="009924C3" w:rsidRPr="00D81E37">
              <w:rPr>
                <w:rFonts w:cs="Arial"/>
                <w:bCs/>
              </w:rPr>
              <w:t xml:space="preserve"> </w:t>
            </w:r>
            <w:r w:rsidRPr="00D81E37">
              <w:rPr>
                <w:rFonts w:cs="Arial"/>
                <w:bCs/>
              </w:rPr>
              <w:t>Response:</w:t>
            </w:r>
          </w:p>
          <w:p w14:paraId="12ED7A97" w14:textId="77777777" w:rsidR="00944F72" w:rsidRPr="00D15600" w:rsidDel="00ED6CB6" w:rsidRDefault="00944F72" w:rsidP="00944F72">
            <w:pPr>
              <w:autoSpaceDE w:val="0"/>
              <w:autoSpaceDN w:val="0"/>
              <w:adjustRightInd w:val="0"/>
              <w:jc w:val="left"/>
              <w:rPr>
                <w:rFonts w:eastAsia="Calibri" w:cs="Arial"/>
              </w:rPr>
            </w:pPr>
          </w:p>
        </w:tc>
      </w:tr>
      <w:tr w:rsidR="00944F72" w:rsidRPr="00D15600" w14:paraId="7D0A3B6B" w14:textId="77777777" w:rsidTr="00502B2B">
        <w:trPr>
          <w:cantSplit/>
          <w:trHeight w:val="269"/>
        </w:trPr>
        <w:tc>
          <w:tcPr>
            <w:tcW w:w="990" w:type="dxa"/>
          </w:tcPr>
          <w:p w14:paraId="11F27FCB" w14:textId="77777777" w:rsidR="00944F72" w:rsidRDefault="00944F72" w:rsidP="00944F72">
            <w:pPr>
              <w:autoSpaceDE w:val="0"/>
              <w:autoSpaceDN w:val="0"/>
              <w:adjustRightInd w:val="0"/>
              <w:jc w:val="left"/>
              <w:rPr>
                <w:rFonts w:eastAsia="Calibri" w:cs="Arial"/>
              </w:rPr>
            </w:pPr>
          </w:p>
        </w:tc>
        <w:tc>
          <w:tcPr>
            <w:tcW w:w="10260" w:type="dxa"/>
          </w:tcPr>
          <w:p w14:paraId="1F1D3975" w14:textId="77777777" w:rsidR="00944F72" w:rsidRDefault="00944F72" w:rsidP="00944F72">
            <w:pPr>
              <w:autoSpaceDE w:val="0"/>
              <w:autoSpaceDN w:val="0"/>
              <w:adjustRightInd w:val="0"/>
              <w:jc w:val="left"/>
              <w:rPr>
                <w:rFonts w:cs="Arial"/>
                <w:bCs/>
              </w:rPr>
            </w:pPr>
          </w:p>
        </w:tc>
        <w:tc>
          <w:tcPr>
            <w:tcW w:w="1080" w:type="dxa"/>
            <w:gridSpan w:val="2"/>
          </w:tcPr>
          <w:p w14:paraId="3F320583" w14:textId="77F17BAD" w:rsidR="00944F72" w:rsidRPr="00D15600" w:rsidDel="00ED6CB6" w:rsidRDefault="00944F72" w:rsidP="00944F72">
            <w:pPr>
              <w:autoSpaceDE w:val="0"/>
              <w:autoSpaceDN w:val="0"/>
              <w:adjustRightInd w:val="0"/>
              <w:jc w:val="left"/>
              <w:rPr>
                <w:rFonts w:eastAsia="Calibri" w:cs="Arial"/>
              </w:rPr>
            </w:pPr>
            <w:r w:rsidRPr="00292516">
              <w:rPr>
                <w:rFonts w:eastAsia="Calibri" w:cs="Arial"/>
                <w:sz w:val="16"/>
                <w:szCs w:val="16"/>
              </w:rPr>
              <w:t>Comply</w:t>
            </w:r>
          </w:p>
        </w:tc>
      </w:tr>
      <w:tr w:rsidR="00944F72" w:rsidRPr="00D15600" w14:paraId="1763C05C" w14:textId="77777777" w:rsidTr="00D5663B">
        <w:trPr>
          <w:cantSplit/>
        </w:trPr>
        <w:tc>
          <w:tcPr>
            <w:tcW w:w="990" w:type="dxa"/>
            <w:vMerge w:val="restart"/>
          </w:tcPr>
          <w:p w14:paraId="2661D78C" w14:textId="1170808F" w:rsidR="00944F72" w:rsidRPr="00D15600" w:rsidRDefault="00944F72" w:rsidP="00BB164D">
            <w:pPr>
              <w:autoSpaceDE w:val="0"/>
              <w:autoSpaceDN w:val="0"/>
              <w:adjustRightInd w:val="0"/>
              <w:jc w:val="left"/>
              <w:rPr>
                <w:rFonts w:eastAsia="Calibri" w:cs="Arial"/>
              </w:rPr>
            </w:pPr>
            <w:r>
              <w:rPr>
                <w:rFonts w:eastAsia="Calibri" w:cs="Arial"/>
              </w:rPr>
              <w:t>PS</w:t>
            </w:r>
            <w:r w:rsidRPr="00D15600">
              <w:rPr>
                <w:rFonts w:eastAsia="Calibri" w:cs="Arial"/>
              </w:rPr>
              <w:t>-</w:t>
            </w:r>
            <w:r w:rsidR="00B80088">
              <w:rPr>
                <w:rFonts w:eastAsia="Calibri" w:cs="Arial"/>
              </w:rPr>
              <w:t>6</w:t>
            </w:r>
          </w:p>
        </w:tc>
        <w:tc>
          <w:tcPr>
            <w:tcW w:w="10260" w:type="dxa"/>
          </w:tcPr>
          <w:p w14:paraId="60876A24" w14:textId="77777777" w:rsidR="00944F72" w:rsidRDefault="00944F72" w:rsidP="009924C3">
            <w:pPr>
              <w:autoSpaceDE w:val="0"/>
              <w:autoSpaceDN w:val="0"/>
              <w:adjustRightInd w:val="0"/>
              <w:jc w:val="left"/>
              <w:rPr>
                <w:rFonts w:eastAsia="Calibri" w:cs="Arial"/>
              </w:rPr>
            </w:pPr>
            <w:r>
              <w:rPr>
                <w:rFonts w:cs="Arial"/>
                <w:bCs/>
              </w:rPr>
              <w:t xml:space="preserve">The bidder </w:t>
            </w:r>
            <w:r w:rsidR="009924C3">
              <w:rPr>
                <w:rFonts w:cs="Arial"/>
                <w:bCs/>
              </w:rPr>
              <w:t xml:space="preserve"> </w:t>
            </w:r>
            <w:r>
              <w:rPr>
                <w:rFonts w:cs="Arial"/>
                <w:bCs/>
              </w:rPr>
              <w:t>should describe how it will develop a comprehensive review that will r</w:t>
            </w:r>
            <w:r w:rsidRPr="00D15600">
              <w:rPr>
                <w:rFonts w:cs="Arial"/>
                <w:bCs/>
              </w:rPr>
              <w:t>ecommend an improvement strategy ("to-be) with specific recommendations to correct the problems/issues</w:t>
            </w:r>
            <w:r w:rsidRPr="00D15600">
              <w:rPr>
                <w:rFonts w:cs="Arial"/>
                <w:lang w:val="en"/>
              </w:rPr>
              <w:t xml:space="preserve"> and to streamline procedures, case progression, and workflow along with rationale about how and why this improvement is needed</w:t>
            </w:r>
            <w:r w:rsidRPr="00D15600">
              <w:rPr>
                <w:rFonts w:eastAsia="Calibri" w:cs="Arial"/>
              </w:rPr>
              <w:t xml:space="preserve">. </w:t>
            </w:r>
          </w:p>
          <w:p w14:paraId="1296EF40" w14:textId="42C0263A" w:rsidR="00502B2B" w:rsidRPr="00D15600" w:rsidRDefault="00502B2B" w:rsidP="009924C3">
            <w:pPr>
              <w:autoSpaceDE w:val="0"/>
              <w:autoSpaceDN w:val="0"/>
              <w:adjustRightInd w:val="0"/>
              <w:jc w:val="left"/>
              <w:rPr>
                <w:rFonts w:eastAsia="Calibri" w:cs="Arial"/>
              </w:rPr>
            </w:pPr>
          </w:p>
        </w:tc>
        <w:tc>
          <w:tcPr>
            <w:tcW w:w="1080" w:type="dxa"/>
            <w:gridSpan w:val="2"/>
          </w:tcPr>
          <w:p w14:paraId="4365387A" w14:textId="77777777" w:rsidR="00944F72" w:rsidRPr="00D15600" w:rsidDel="00ED6CB6" w:rsidRDefault="00944F72" w:rsidP="00944F72">
            <w:pPr>
              <w:autoSpaceDE w:val="0"/>
              <w:autoSpaceDN w:val="0"/>
              <w:adjustRightInd w:val="0"/>
              <w:jc w:val="left"/>
              <w:rPr>
                <w:rFonts w:eastAsia="Calibri" w:cs="Arial"/>
              </w:rPr>
            </w:pPr>
          </w:p>
        </w:tc>
      </w:tr>
      <w:tr w:rsidR="00944F72" w:rsidRPr="00D15600" w14:paraId="734326D8" w14:textId="77777777" w:rsidTr="00D5663B">
        <w:trPr>
          <w:cantSplit/>
        </w:trPr>
        <w:tc>
          <w:tcPr>
            <w:tcW w:w="990" w:type="dxa"/>
            <w:vMerge/>
          </w:tcPr>
          <w:p w14:paraId="267D2AF3" w14:textId="77777777" w:rsidR="00944F72" w:rsidRDefault="00944F72" w:rsidP="00944F72">
            <w:pPr>
              <w:autoSpaceDE w:val="0"/>
              <w:autoSpaceDN w:val="0"/>
              <w:adjustRightInd w:val="0"/>
              <w:jc w:val="left"/>
              <w:rPr>
                <w:rFonts w:eastAsia="Calibri" w:cs="Arial"/>
              </w:rPr>
            </w:pPr>
          </w:p>
        </w:tc>
        <w:tc>
          <w:tcPr>
            <w:tcW w:w="11340" w:type="dxa"/>
            <w:gridSpan w:val="3"/>
          </w:tcPr>
          <w:p w14:paraId="22E7D54F" w14:textId="5BC81F92" w:rsidR="00944F72" w:rsidRPr="00D81E37" w:rsidRDefault="00944F72" w:rsidP="00944F72">
            <w:pPr>
              <w:autoSpaceDE w:val="0"/>
              <w:autoSpaceDN w:val="0"/>
              <w:adjustRightInd w:val="0"/>
              <w:jc w:val="left"/>
              <w:rPr>
                <w:rFonts w:cs="Arial"/>
                <w:bCs/>
              </w:rPr>
            </w:pPr>
            <w:r w:rsidRPr="00D81E37">
              <w:rPr>
                <w:rFonts w:cs="Arial"/>
                <w:bCs/>
              </w:rPr>
              <w:t xml:space="preserve">Bidder’s </w:t>
            </w:r>
            <w:r w:rsidR="009924C3" w:rsidRPr="00D81E37">
              <w:rPr>
                <w:rFonts w:cs="Arial"/>
                <w:bCs/>
              </w:rPr>
              <w:t xml:space="preserve"> </w:t>
            </w:r>
            <w:r w:rsidRPr="00D81E37">
              <w:rPr>
                <w:rFonts w:cs="Arial"/>
                <w:bCs/>
              </w:rPr>
              <w:t>Response:</w:t>
            </w:r>
          </w:p>
          <w:p w14:paraId="4179A887" w14:textId="77777777" w:rsidR="00944F72" w:rsidRPr="00D15600" w:rsidDel="00ED6CB6" w:rsidRDefault="00944F72" w:rsidP="00944F72">
            <w:pPr>
              <w:autoSpaceDE w:val="0"/>
              <w:autoSpaceDN w:val="0"/>
              <w:adjustRightInd w:val="0"/>
              <w:jc w:val="left"/>
              <w:rPr>
                <w:rFonts w:eastAsia="Calibri" w:cs="Arial"/>
              </w:rPr>
            </w:pPr>
          </w:p>
        </w:tc>
      </w:tr>
      <w:tr w:rsidR="00944F72" w:rsidRPr="00D15600" w14:paraId="36AFB04D" w14:textId="77777777" w:rsidTr="00D5663B">
        <w:trPr>
          <w:cantSplit/>
        </w:trPr>
        <w:tc>
          <w:tcPr>
            <w:tcW w:w="990" w:type="dxa"/>
          </w:tcPr>
          <w:p w14:paraId="55683183" w14:textId="77777777" w:rsidR="00944F72" w:rsidRDefault="00944F72" w:rsidP="00944F72">
            <w:pPr>
              <w:autoSpaceDE w:val="0"/>
              <w:autoSpaceDN w:val="0"/>
              <w:adjustRightInd w:val="0"/>
              <w:jc w:val="left"/>
              <w:rPr>
                <w:rFonts w:eastAsia="Calibri" w:cs="Arial"/>
              </w:rPr>
            </w:pPr>
          </w:p>
        </w:tc>
        <w:tc>
          <w:tcPr>
            <w:tcW w:w="10260" w:type="dxa"/>
          </w:tcPr>
          <w:p w14:paraId="19405DA3" w14:textId="77777777" w:rsidR="00944F72" w:rsidRDefault="00944F72" w:rsidP="00944F72">
            <w:pPr>
              <w:autoSpaceDE w:val="0"/>
              <w:autoSpaceDN w:val="0"/>
              <w:adjustRightInd w:val="0"/>
              <w:jc w:val="left"/>
              <w:rPr>
                <w:rFonts w:cs="Arial"/>
                <w:bCs/>
              </w:rPr>
            </w:pPr>
          </w:p>
        </w:tc>
        <w:tc>
          <w:tcPr>
            <w:tcW w:w="1080" w:type="dxa"/>
            <w:gridSpan w:val="2"/>
          </w:tcPr>
          <w:p w14:paraId="5554F108" w14:textId="12798C38" w:rsidR="00944F72" w:rsidRPr="00D15600" w:rsidRDefault="00944F72" w:rsidP="00944F72">
            <w:pPr>
              <w:autoSpaceDE w:val="0"/>
              <w:autoSpaceDN w:val="0"/>
              <w:adjustRightInd w:val="0"/>
              <w:jc w:val="left"/>
              <w:rPr>
                <w:rFonts w:eastAsia="Calibri" w:cs="Arial"/>
              </w:rPr>
            </w:pPr>
            <w:r w:rsidRPr="00292516">
              <w:rPr>
                <w:rFonts w:eastAsia="Calibri" w:cs="Arial"/>
                <w:sz w:val="16"/>
                <w:szCs w:val="16"/>
              </w:rPr>
              <w:t>Comply</w:t>
            </w:r>
          </w:p>
        </w:tc>
      </w:tr>
      <w:tr w:rsidR="00944F72" w:rsidRPr="00D15600" w14:paraId="0CAA5C62" w14:textId="77777777" w:rsidTr="00D5663B">
        <w:trPr>
          <w:cantSplit/>
        </w:trPr>
        <w:tc>
          <w:tcPr>
            <w:tcW w:w="990" w:type="dxa"/>
            <w:vMerge w:val="restart"/>
          </w:tcPr>
          <w:p w14:paraId="6D2D887E" w14:textId="2400B967" w:rsidR="00944F72" w:rsidRPr="00D15600" w:rsidRDefault="00944F72" w:rsidP="00BB164D">
            <w:pPr>
              <w:autoSpaceDE w:val="0"/>
              <w:autoSpaceDN w:val="0"/>
              <w:adjustRightInd w:val="0"/>
              <w:jc w:val="left"/>
              <w:rPr>
                <w:rFonts w:eastAsia="Calibri" w:cs="Arial"/>
              </w:rPr>
            </w:pPr>
            <w:r>
              <w:rPr>
                <w:rFonts w:eastAsia="Calibri" w:cs="Arial"/>
              </w:rPr>
              <w:lastRenderedPageBreak/>
              <w:t>PS</w:t>
            </w:r>
            <w:r w:rsidRPr="00D15600">
              <w:rPr>
                <w:rFonts w:eastAsia="Calibri" w:cs="Arial"/>
              </w:rPr>
              <w:t>-</w:t>
            </w:r>
            <w:r w:rsidR="00B80088">
              <w:rPr>
                <w:rFonts w:eastAsia="Calibri" w:cs="Arial"/>
              </w:rPr>
              <w:t>7</w:t>
            </w:r>
          </w:p>
        </w:tc>
        <w:tc>
          <w:tcPr>
            <w:tcW w:w="10260" w:type="dxa"/>
          </w:tcPr>
          <w:p w14:paraId="06DA2C62" w14:textId="276FFD48" w:rsidR="00944F72" w:rsidRPr="00D15600" w:rsidRDefault="00944F72" w:rsidP="00455367">
            <w:pPr>
              <w:autoSpaceDE w:val="0"/>
              <w:autoSpaceDN w:val="0"/>
              <w:adjustRightInd w:val="0"/>
              <w:jc w:val="left"/>
              <w:rPr>
                <w:rFonts w:eastAsia="Calibri" w:cs="Arial"/>
              </w:rPr>
            </w:pPr>
            <w:r>
              <w:rPr>
                <w:rFonts w:cs="Arial"/>
                <w:bCs/>
              </w:rPr>
              <w:t>The bidder should describe how it will develop a comprehensive review that will i</w:t>
            </w:r>
            <w:r w:rsidRPr="00D15600">
              <w:rPr>
                <w:rFonts w:cs="Arial"/>
                <w:bCs/>
              </w:rPr>
              <w:t>dentify the cost of present practices and the benefits to be derived through implementation of the recommendations</w:t>
            </w:r>
            <w:r w:rsidRPr="00D15600">
              <w:rPr>
                <w:rFonts w:eastAsia="Calibri" w:cs="Arial"/>
              </w:rPr>
              <w:t xml:space="preserve">. </w:t>
            </w:r>
          </w:p>
        </w:tc>
        <w:tc>
          <w:tcPr>
            <w:tcW w:w="1080" w:type="dxa"/>
            <w:gridSpan w:val="2"/>
          </w:tcPr>
          <w:p w14:paraId="7AE56C1D" w14:textId="77777777" w:rsidR="00944F72" w:rsidRPr="00D15600" w:rsidRDefault="00944F72" w:rsidP="00944F72">
            <w:pPr>
              <w:autoSpaceDE w:val="0"/>
              <w:autoSpaceDN w:val="0"/>
              <w:adjustRightInd w:val="0"/>
              <w:jc w:val="left"/>
              <w:rPr>
                <w:rFonts w:eastAsia="Calibri" w:cs="Arial"/>
              </w:rPr>
            </w:pPr>
          </w:p>
        </w:tc>
      </w:tr>
      <w:tr w:rsidR="00944F72" w:rsidRPr="00D15600" w14:paraId="35FC553A" w14:textId="77777777" w:rsidTr="00D5663B">
        <w:trPr>
          <w:cantSplit/>
        </w:trPr>
        <w:tc>
          <w:tcPr>
            <w:tcW w:w="990" w:type="dxa"/>
            <w:vMerge/>
          </w:tcPr>
          <w:p w14:paraId="2E859E49" w14:textId="77777777" w:rsidR="00944F72" w:rsidRDefault="00944F72" w:rsidP="00944F72">
            <w:pPr>
              <w:autoSpaceDE w:val="0"/>
              <w:autoSpaceDN w:val="0"/>
              <w:adjustRightInd w:val="0"/>
              <w:jc w:val="left"/>
              <w:rPr>
                <w:rFonts w:eastAsia="Calibri" w:cs="Arial"/>
              </w:rPr>
            </w:pPr>
          </w:p>
        </w:tc>
        <w:tc>
          <w:tcPr>
            <w:tcW w:w="11340" w:type="dxa"/>
            <w:gridSpan w:val="3"/>
          </w:tcPr>
          <w:p w14:paraId="686BA7C7" w14:textId="58DDB068" w:rsidR="00944F72" w:rsidRPr="00D81E37" w:rsidRDefault="00944F72" w:rsidP="00944F72">
            <w:pPr>
              <w:autoSpaceDE w:val="0"/>
              <w:autoSpaceDN w:val="0"/>
              <w:adjustRightInd w:val="0"/>
              <w:jc w:val="left"/>
              <w:rPr>
                <w:rFonts w:cs="Arial"/>
                <w:bCs/>
              </w:rPr>
            </w:pPr>
            <w:r w:rsidRPr="00D81E37">
              <w:rPr>
                <w:rFonts w:cs="Arial"/>
                <w:bCs/>
              </w:rPr>
              <w:t xml:space="preserve">Bidder’s </w:t>
            </w:r>
            <w:r w:rsidR="00455367" w:rsidRPr="00D81E37">
              <w:rPr>
                <w:rFonts w:cs="Arial"/>
                <w:bCs/>
              </w:rPr>
              <w:t xml:space="preserve"> </w:t>
            </w:r>
            <w:r w:rsidRPr="00D81E37">
              <w:rPr>
                <w:rFonts w:cs="Arial"/>
                <w:bCs/>
              </w:rPr>
              <w:t>Response:</w:t>
            </w:r>
          </w:p>
          <w:p w14:paraId="073922E5" w14:textId="4CD0A75E" w:rsidR="00BE3684" w:rsidRPr="00D15600" w:rsidRDefault="00BE3684" w:rsidP="00944F72">
            <w:pPr>
              <w:autoSpaceDE w:val="0"/>
              <w:autoSpaceDN w:val="0"/>
              <w:adjustRightInd w:val="0"/>
              <w:jc w:val="left"/>
              <w:rPr>
                <w:rFonts w:eastAsia="Calibri" w:cs="Arial"/>
              </w:rPr>
            </w:pPr>
          </w:p>
        </w:tc>
      </w:tr>
      <w:tr w:rsidR="00944F72" w:rsidRPr="00D15600" w14:paraId="77732D8E" w14:textId="77777777" w:rsidTr="00D5663B">
        <w:trPr>
          <w:cantSplit/>
        </w:trPr>
        <w:tc>
          <w:tcPr>
            <w:tcW w:w="990" w:type="dxa"/>
          </w:tcPr>
          <w:p w14:paraId="395E92F5" w14:textId="77777777" w:rsidR="00944F72" w:rsidRDefault="00944F72" w:rsidP="00944F72">
            <w:pPr>
              <w:autoSpaceDE w:val="0"/>
              <w:autoSpaceDN w:val="0"/>
              <w:adjustRightInd w:val="0"/>
              <w:jc w:val="left"/>
              <w:rPr>
                <w:rFonts w:eastAsia="Calibri" w:cs="Arial"/>
              </w:rPr>
            </w:pPr>
          </w:p>
        </w:tc>
        <w:tc>
          <w:tcPr>
            <w:tcW w:w="10260" w:type="dxa"/>
          </w:tcPr>
          <w:p w14:paraId="7C389CF0" w14:textId="77777777" w:rsidR="00944F72" w:rsidRDefault="00944F72" w:rsidP="00944F72">
            <w:pPr>
              <w:autoSpaceDE w:val="0"/>
              <w:autoSpaceDN w:val="0"/>
              <w:adjustRightInd w:val="0"/>
              <w:jc w:val="left"/>
              <w:rPr>
                <w:rFonts w:cs="Arial"/>
                <w:bCs/>
              </w:rPr>
            </w:pPr>
          </w:p>
        </w:tc>
        <w:tc>
          <w:tcPr>
            <w:tcW w:w="1080" w:type="dxa"/>
            <w:gridSpan w:val="2"/>
          </w:tcPr>
          <w:p w14:paraId="22E99E86" w14:textId="651FF801" w:rsidR="00944F72" w:rsidRPr="00D15600" w:rsidRDefault="00944F72" w:rsidP="00944F72">
            <w:pPr>
              <w:autoSpaceDE w:val="0"/>
              <w:autoSpaceDN w:val="0"/>
              <w:adjustRightInd w:val="0"/>
              <w:jc w:val="left"/>
              <w:rPr>
                <w:rFonts w:eastAsia="Calibri" w:cs="Arial"/>
              </w:rPr>
            </w:pPr>
            <w:r w:rsidRPr="00292516">
              <w:rPr>
                <w:rFonts w:eastAsia="Calibri" w:cs="Arial"/>
                <w:sz w:val="16"/>
                <w:szCs w:val="16"/>
              </w:rPr>
              <w:t>Comply</w:t>
            </w:r>
          </w:p>
        </w:tc>
      </w:tr>
      <w:tr w:rsidR="00944F72" w:rsidRPr="00D15600" w14:paraId="6C8ADBA9" w14:textId="77777777" w:rsidTr="00D5663B">
        <w:trPr>
          <w:cantSplit/>
        </w:trPr>
        <w:tc>
          <w:tcPr>
            <w:tcW w:w="990" w:type="dxa"/>
            <w:vMerge w:val="restart"/>
          </w:tcPr>
          <w:p w14:paraId="0CCCCD48" w14:textId="4AD57AE3" w:rsidR="00944F72" w:rsidRPr="00D15600" w:rsidRDefault="00944F72" w:rsidP="00BB164D">
            <w:pPr>
              <w:autoSpaceDE w:val="0"/>
              <w:autoSpaceDN w:val="0"/>
              <w:adjustRightInd w:val="0"/>
              <w:jc w:val="left"/>
              <w:rPr>
                <w:rFonts w:eastAsia="Calibri" w:cs="Arial"/>
              </w:rPr>
            </w:pPr>
            <w:r>
              <w:rPr>
                <w:rFonts w:eastAsia="Calibri" w:cs="Arial"/>
              </w:rPr>
              <w:t>PS</w:t>
            </w:r>
            <w:r w:rsidRPr="00D15600">
              <w:rPr>
                <w:rFonts w:eastAsia="Calibri" w:cs="Arial"/>
              </w:rPr>
              <w:t>-</w:t>
            </w:r>
            <w:r w:rsidR="00B80088">
              <w:rPr>
                <w:rFonts w:eastAsia="Calibri" w:cs="Arial"/>
              </w:rPr>
              <w:t>8</w:t>
            </w:r>
          </w:p>
        </w:tc>
        <w:tc>
          <w:tcPr>
            <w:tcW w:w="10260" w:type="dxa"/>
          </w:tcPr>
          <w:p w14:paraId="27EBE879" w14:textId="3ECA805B" w:rsidR="00944F72" w:rsidRPr="00D15600" w:rsidRDefault="00944F72" w:rsidP="00455367">
            <w:pPr>
              <w:autoSpaceDE w:val="0"/>
              <w:autoSpaceDN w:val="0"/>
              <w:adjustRightInd w:val="0"/>
              <w:jc w:val="left"/>
              <w:rPr>
                <w:rFonts w:eastAsia="Calibri" w:cs="Arial"/>
              </w:rPr>
            </w:pPr>
            <w:r>
              <w:rPr>
                <w:rFonts w:cs="Arial"/>
                <w:bCs/>
              </w:rPr>
              <w:t xml:space="preserve">The bidder </w:t>
            </w:r>
            <w:r w:rsidR="00455367">
              <w:rPr>
                <w:rFonts w:cs="Arial"/>
                <w:bCs/>
              </w:rPr>
              <w:t xml:space="preserve"> </w:t>
            </w:r>
            <w:r>
              <w:rPr>
                <w:rFonts w:cs="Arial"/>
                <w:bCs/>
              </w:rPr>
              <w:t>should describe how it will develop a comprehensive review that will i</w:t>
            </w:r>
            <w:r w:rsidRPr="00D15600">
              <w:rPr>
                <w:rFonts w:cs="Arial"/>
                <w:bCs/>
              </w:rPr>
              <w:t>dentify areas to maximize</w:t>
            </w:r>
            <w:r w:rsidR="00717E28">
              <w:rPr>
                <w:rFonts w:cs="Arial"/>
                <w:bCs/>
              </w:rPr>
              <w:t xml:space="preserve"> funding</w:t>
            </w:r>
            <w:r w:rsidRPr="00D15600">
              <w:rPr>
                <w:rFonts w:cs="Arial"/>
                <w:bCs/>
              </w:rPr>
              <w:t xml:space="preserve"> resources (IV-E funding, etc.)</w:t>
            </w:r>
            <w:r w:rsidRPr="00D15600">
              <w:rPr>
                <w:rFonts w:eastAsia="Calibri" w:cs="Arial"/>
              </w:rPr>
              <w:t xml:space="preserve">. </w:t>
            </w:r>
          </w:p>
        </w:tc>
        <w:tc>
          <w:tcPr>
            <w:tcW w:w="1080" w:type="dxa"/>
            <w:gridSpan w:val="2"/>
          </w:tcPr>
          <w:p w14:paraId="20422EF8" w14:textId="77777777" w:rsidR="00944F72" w:rsidRPr="00D15600" w:rsidRDefault="00944F72" w:rsidP="00944F72">
            <w:pPr>
              <w:autoSpaceDE w:val="0"/>
              <w:autoSpaceDN w:val="0"/>
              <w:adjustRightInd w:val="0"/>
              <w:jc w:val="left"/>
              <w:rPr>
                <w:rFonts w:eastAsia="Calibri" w:cs="Arial"/>
              </w:rPr>
            </w:pPr>
          </w:p>
        </w:tc>
      </w:tr>
      <w:tr w:rsidR="00944F72" w:rsidRPr="00D15600" w14:paraId="5ED6D5F8" w14:textId="77777777" w:rsidTr="00D5663B">
        <w:trPr>
          <w:cantSplit/>
        </w:trPr>
        <w:tc>
          <w:tcPr>
            <w:tcW w:w="990" w:type="dxa"/>
            <w:vMerge/>
          </w:tcPr>
          <w:p w14:paraId="001DB2AC" w14:textId="77777777" w:rsidR="00944F72" w:rsidRDefault="00944F72" w:rsidP="00944F72">
            <w:pPr>
              <w:autoSpaceDE w:val="0"/>
              <w:autoSpaceDN w:val="0"/>
              <w:adjustRightInd w:val="0"/>
              <w:jc w:val="left"/>
              <w:rPr>
                <w:rFonts w:eastAsia="Calibri" w:cs="Arial"/>
              </w:rPr>
            </w:pPr>
          </w:p>
        </w:tc>
        <w:tc>
          <w:tcPr>
            <w:tcW w:w="11340" w:type="dxa"/>
            <w:gridSpan w:val="3"/>
          </w:tcPr>
          <w:p w14:paraId="1534D3A9" w14:textId="71815F6F" w:rsidR="00944F72" w:rsidRPr="00D81E37" w:rsidRDefault="00944F72" w:rsidP="00944F72">
            <w:pPr>
              <w:autoSpaceDE w:val="0"/>
              <w:autoSpaceDN w:val="0"/>
              <w:adjustRightInd w:val="0"/>
              <w:jc w:val="left"/>
              <w:rPr>
                <w:rFonts w:cs="Arial"/>
                <w:bCs/>
              </w:rPr>
            </w:pPr>
            <w:r w:rsidRPr="00D81E37">
              <w:rPr>
                <w:rFonts w:cs="Arial"/>
                <w:bCs/>
              </w:rPr>
              <w:t>Bidder’s Response:</w:t>
            </w:r>
          </w:p>
          <w:p w14:paraId="0001C45D" w14:textId="61607761" w:rsidR="00BE3684" w:rsidRPr="00D15600" w:rsidRDefault="00BE3684" w:rsidP="00944F72">
            <w:pPr>
              <w:autoSpaceDE w:val="0"/>
              <w:autoSpaceDN w:val="0"/>
              <w:adjustRightInd w:val="0"/>
              <w:jc w:val="left"/>
              <w:rPr>
                <w:rFonts w:eastAsia="Calibri" w:cs="Arial"/>
              </w:rPr>
            </w:pPr>
          </w:p>
        </w:tc>
      </w:tr>
      <w:tr w:rsidR="00944F72" w:rsidRPr="00D15600" w14:paraId="2C746AB7" w14:textId="77777777" w:rsidTr="00D5663B">
        <w:trPr>
          <w:cantSplit/>
        </w:trPr>
        <w:tc>
          <w:tcPr>
            <w:tcW w:w="990" w:type="dxa"/>
          </w:tcPr>
          <w:p w14:paraId="6C48D91E" w14:textId="77777777" w:rsidR="00944F72" w:rsidRDefault="00944F72" w:rsidP="00944F72">
            <w:pPr>
              <w:autoSpaceDE w:val="0"/>
              <w:autoSpaceDN w:val="0"/>
              <w:adjustRightInd w:val="0"/>
              <w:jc w:val="left"/>
              <w:rPr>
                <w:rFonts w:eastAsia="Calibri" w:cs="Arial"/>
              </w:rPr>
            </w:pPr>
          </w:p>
        </w:tc>
        <w:tc>
          <w:tcPr>
            <w:tcW w:w="10260" w:type="dxa"/>
          </w:tcPr>
          <w:p w14:paraId="41BE4138" w14:textId="18B8C053" w:rsidR="00BE3684" w:rsidRDefault="00BE3684" w:rsidP="00944F72">
            <w:pPr>
              <w:autoSpaceDE w:val="0"/>
              <w:autoSpaceDN w:val="0"/>
              <w:adjustRightInd w:val="0"/>
              <w:jc w:val="left"/>
              <w:rPr>
                <w:rFonts w:cs="Arial"/>
                <w:bCs/>
              </w:rPr>
            </w:pPr>
          </w:p>
        </w:tc>
        <w:tc>
          <w:tcPr>
            <w:tcW w:w="1080" w:type="dxa"/>
            <w:gridSpan w:val="2"/>
          </w:tcPr>
          <w:p w14:paraId="3AD8DBC8" w14:textId="12FE98AF" w:rsidR="00944F72" w:rsidRPr="00D15600" w:rsidRDefault="00944F72" w:rsidP="00944F72">
            <w:pPr>
              <w:autoSpaceDE w:val="0"/>
              <w:autoSpaceDN w:val="0"/>
              <w:adjustRightInd w:val="0"/>
              <w:jc w:val="left"/>
              <w:rPr>
                <w:rFonts w:eastAsia="Calibri" w:cs="Arial"/>
              </w:rPr>
            </w:pPr>
            <w:r w:rsidRPr="00292516">
              <w:rPr>
                <w:rFonts w:eastAsia="Calibri" w:cs="Arial"/>
                <w:sz w:val="16"/>
                <w:szCs w:val="16"/>
              </w:rPr>
              <w:t>Comply</w:t>
            </w:r>
          </w:p>
        </w:tc>
      </w:tr>
      <w:tr w:rsidR="00944F72" w:rsidRPr="00D15600" w14:paraId="196CB49A" w14:textId="77777777" w:rsidTr="00D5663B">
        <w:trPr>
          <w:cantSplit/>
        </w:trPr>
        <w:tc>
          <w:tcPr>
            <w:tcW w:w="990" w:type="dxa"/>
            <w:vMerge w:val="restart"/>
          </w:tcPr>
          <w:p w14:paraId="04CE8320" w14:textId="7AD82177" w:rsidR="00944F72" w:rsidRPr="00D15600" w:rsidRDefault="00944F72" w:rsidP="00BB164D">
            <w:pPr>
              <w:autoSpaceDE w:val="0"/>
              <w:autoSpaceDN w:val="0"/>
              <w:adjustRightInd w:val="0"/>
              <w:jc w:val="left"/>
              <w:rPr>
                <w:rFonts w:eastAsia="Calibri" w:cs="Arial"/>
              </w:rPr>
            </w:pPr>
            <w:r>
              <w:rPr>
                <w:rFonts w:eastAsia="Calibri" w:cs="Arial"/>
              </w:rPr>
              <w:t>PS</w:t>
            </w:r>
            <w:r w:rsidRPr="00D15600">
              <w:rPr>
                <w:rFonts w:eastAsia="Calibri" w:cs="Arial"/>
              </w:rPr>
              <w:t>-</w:t>
            </w:r>
            <w:r w:rsidR="00B80088">
              <w:rPr>
                <w:rFonts w:eastAsia="Calibri" w:cs="Arial"/>
              </w:rPr>
              <w:t>9</w:t>
            </w:r>
          </w:p>
        </w:tc>
        <w:tc>
          <w:tcPr>
            <w:tcW w:w="10260" w:type="dxa"/>
          </w:tcPr>
          <w:p w14:paraId="01892158" w14:textId="0B37230F" w:rsidR="00944F72" w:rsidRPr="00D15600" w:rsidRDefault="00944F72" w:rsidP="00944F72">
            <w:pPr>
              <w:autoSpaceDE w:val="0"/>
              <w:autoSpaceDN w:val="0"/>
              <w:adjustRightInd w:val="0"/>
              <w:jc w:val="left"/>
              <w:rPr>
                <w:rFonts w:eastAsia="Calibri" w:cs="Arial"/>
              </w:rPr>
            </w:pPr>
            <w:r>
              <w:rPr>
                <w:rFonts w:cs="Arial"/>
                <w:bCs/>
              </w:rPr>
              <w:t xml:space="preserve">The bidder should describe how it will develop </w:t>
            </w:r>
            <w:r w:rsidRPr="00D15600">
              <w:rPr>
                <w:rFonts w:cs="Arial"/>
                <w:bCs/>
              </w:rPr>
              <w:t xml:space="preserve">an implementation plan </w:t>
            </w:r>
            <w:r w:rsidRPr="00D15600">
              <w:rPr>
                <w:rFonts w:cs="Arial"/>
              </w:rPr>
              <w:t>that identifies immediate and longer term changes, timelines, required resources to execute the change, and key communication messages to facilitate the shift to an improved way of working</w:t>
            </w:r>
            <w:r w:rsidRPr="00D15600">
              <w:rPr>
                <w:rFonts w:eastAsia="Calibri" w:cs="Arial"/>
              </w:rPr>
              <w:t xml:space="preserve">. </w:t>
            </w:r>
          </w:p>
        </w:tc>
        <w:tc>
          <w:tcPr>
            <w:tcW w:w="1080" w:type="dxa"/>
            <w:gridSpan w:val="2"/>
          </w:tcPr>
          <w:p w14:paraId="04D0E1B9" w14:textId="77777777" w:rsidR="00944F72" w:rsidRPr="00D15600" w:rsidRDefault="00944F72" w:rsidP="00944F72">
            <w:pPr>
              <w:autoSpaceDE w:val="0"/>
              <w:autoSpaceDN w:val="0"/>
              <w:adjustRightInd w:val="0"/>
              <w:jc w:val="left"/>
              <w:rPr>
                <w:rFonts w:eastAsia="Calibri" w:cs="Arial"/>
              </w:rPr>
            </w:pPr>
          </w:p>
        </w:tc>
      </w:tr>
      <w:tr w:rsidR="00944F72" w:rsidRPr="00D15600" w14:paraId="73BF8728" w14:textId="77777777" w:rsidTr="00D5663B">
        <w:trPr>
          <w:cantSplit/>
        </w:trPr>
        <w:tc>
          <w:tcPr>
            <w:tcW w:w="990" w:type="dxa"/>
            <w:vMerge/>
          </w:tcPr>
          <w:p w14:paraId="2F5E00CC" w14:textId="77777777" w:rsidR="00944F72" w:rsidRDefault="00944F72" w:rsidP="00944F72">
            <w:pPr>
              <w:autoSpaceDE w:val="0"/>
              <w:autoSpaceDN w:val="0"/>
              <w:adjustRightInd w:val="0"/>
              <w:jc w:val="left"/>
              <w:rPr>
                <w:rFonts w:eastAsia="Calibri" w:cs="Arial"/>
              </w:rPr>
            </w:pPr>
          </w:p>
        </w:tc>
        <w:tc>
          <w:tcPr>
            <w:tcW w:w="11340" w:type="dxa"/>
            <w:gridSpan w:val="3"/>
          </w:tcPr>
          <w:p w14:paraId="71BC4B3D" w14:textId="5D48A222" w:rsidR="00944F72" w:rsidRPr="00D81E37" w:rsidRDefault="00944F72" w:rsidP="00944F72">
            <w:pPr>
              <w:autoSpaceDE w:val="0"/>
              <w:autoSpaceDN w:val="0"/>
              <w:adjustRightInd w:val="0"/>
              <w:jc w:val="left"/>
              <w:rPr>
                <w:rFonts w:cs="Arial"/>
                <w:bCs/>
              </w:rPr>
            </w:pPr>
            <w:r w:rsidRPr="00D81E37">
              <w:rPr>
                <w:rFonts w:cs="Arial"/>
                <w:bCs/>
              </w:rPr>
              <w:t>Bidder’s Response:</w:t>
            </w:r>
          </w:p>
          <w:p w14:paraId="00DB2FA5" w14:textId="327C3094" w:rsidR="00BE3684" w:rsidRPr="00D15600" w:rsidRDefault="00BE3684" w:rsidP="00944F72">
            <w:pPr>
              <w:autoSpaceDE w:val="0"/>
              <w:autoSpaceDN w:val="0"/>
              <w:adjustRightInd w:val="0"/>
              <w:jc w:val="left"/>
              <w:rPr>
                <w:rFonts w:eastAsia="Calibri" w:cs="Arial"/>
              </w:rPr>
            </w:pPr>
          </w:p>
        </w:tc>
      </w:tr>
    </w:tbl>
    <w:p w14:paraId="65F3A9B3" w14:textId="5088CB9D" w:rsidR="00944F72" w:rsidRPr="00255701" w:rsidRDefault="00944F72">
      <w:pPr>
        <w:rPr>
          <w:sz w:val="2"/>
          <w:szCs w:val="2"/>
        </w:rPr>
      </w:pPr>
    </w:p>
    <w:tbl>
      <w:tblPr>
        <w:tblStyle w:val="TableGrid"/>
        <w:tblW w:w="12330" w:type="dxa"/>
        <w:tblInd w:w="-185" w:type="dxa"/>
        <w:tblLayout w:type="fixed"/>
        <w:tblLook w:val="04A0" w:firstRow="1" w:lastRow="0" w:firstColumn="1" w:lastColumn="0" w:noHBand="0" w:noVBand="1"/>
      </w:tblPr>
      <w:tblGrid>
        <w:gridCol w:w="990"/>
        <w:gridCol w:w="10260"/>
        <w:gridCol w:w="1080"/>
      </w:tblGrid>
      <w:tr w:rsidR="00944F72" w:rsidRPr="00D15600" w14:paraId="4B58E1A9" w14:textId="77777777" w:rsidTr="00944F72">
        <w:trPr>
          <w:cantSplit/>
        </w:trPr>
        <w:tc>
          <w:tcPr>
            <w:tcW w:w="990" w:type="dxa"/>
            <w:vAlign w:val="center"/>
          </w:tcPr>
          <w:p w14:paraId="5335BB76" w14:textId="0D6714FB" w:rsidR="00944F72" w:rsidRDefault="00944F72" w:rsidP="00944F72">
            <w:pPr>
              <w:autoSpaceDE w:val="0"/>
              <w:autoSpaceDN w:val="0"/>
              <w:adjustRightInd w:val="0"/>
              <w:jc w:val="left"/>
              <w:rPr>
                <w:rFonts w:eastAsia="Calibri" w:cs="Arial"/>
              </w:rPr>
            </w:pPr>
          </w:p>
        </w:tc>
        <w:tc>
          <w:tcPr>
            <w:tcW w:w="10260" w:type="dxa"/>
            <w:vAlign w:val="center"/>
          </w:tcPr>
          <w:p w14:paraId="4F657CBA" w14:textId="469C8D51" w:rsidR="00944F72" w:rsidRDefault="00944F72" w:rsidP="00944F72">
            <w:pPr>
              <w:autoSpaceDE w:val="0"/>
              <w:autoSpaceDN w:val="0"/>
              <w:adjustRightInd w:val="0"/>
              <w:jc w:val="left"/>
              <w:rPr>
                <w:rFonts w:cs="Arial"/>
                <w:bCs/>
              </w:rPr>
            </w:pPr>
          </w:p>
        </w:tc>
        <w:tc>
          <w:tcPr>
            <w:tcW w:w="1080" w:type="dxa"/>
          </w:tcPr>
          <w:p w14:paraId="036EC3C4" w14:textId="5A2A65B1" w:rsidR="00944F72" w:rsidRPr="00D15600" w:rsidRDefault="00944F72" w:rsidP="00944F72">
            <w:pPr>
              <w:autoSpaceDE w:val="0"/>
              <w:autoSpaceDN w:val="0"/>
              <w:adjustRightInd w:val="0"/>
              <w:jc w:val="left"/>
              <w:rPr>
                <w:rFonts w:eastAsia="Calibri" w:cs="Arial"/>
              </w:rPr>
            </w:pPr>
            <w:r w:rsidRPr="00292516">
              <w:rPr>
                <w:rFonts w:eastAsia="Calibri" w:cs="Arial"/>
                <w:sz w:val="16"/>
                <w:szCs w:val="16"/>
              </w:rPr>
              <w:t>Comply</w:t>
            </w:r>
          </w:p>
        </w:tc>
      </w:tr>
      <w:tr w:rsidR="00944F72" w:rsidRPr="00D15600" w14:paraId="1C18A413" w14:textId="77777777" w:rsidTr="00616351">
        <w:trPr>
          <w:cantSplit/>
          <w:trHeight w:val="1763"/>
        </w:trPr>
        <w:tc>
          <w:tcPr>
            <w:tcW w:w="990" w:type="dxa"/>
            <w:vMerge w:val="restart"/>
          </w:tcPr>
          <w:p w14:paraId="1709E15D" w14:textId="7EE635BD" w:rsidR="00944F72" w:rsidRPr="00D15600" w:rsidRDefault="00944F72" w:rsidP="00BB164D">
            <w:pPr>
              <w:autoSpaceDE w:val="0"/>
              <w:autoSpaceDN w:val="0"/>
              <w:adjustRightInd w:val="0"/>
              <w:jc w:val="left"/>
              <w:rPr>
                <w:rFonts w:eastAsia="Calibri" w:cs="Arial"/>
              </w:rPr>
            </w:pPr>
            <w:r>
              <w:rPr>
                <w:rFonts w:eastAsia="Calibri" w:cs="Arial"/>
              </w:rPr>
              <w:t>PS</w:t>
            </w:r>
            <w:r w:rsidRPr="00D15600">
              <w:rPr>
                <w:rFonts w:eastAsia="Calibri" w:cs="Arial"/>
              </w:rPr>
              <w:t>-</w:t>
            </w:r>
            <w:r w:rsidR="00B80088">
              <w:rPr>
                <w:rFonts w:eastAsia="Calibri" w:cs="Arial"/>
              </w:rPr>
              <w:t>10</w:t>
            </w:r>
          </w:p>
        </w:tc>
        <w:tc>
          <w:tcPr>
            <w:tcW w:w="10260" w:type="dxa"/>
          </w:tcPr>
          <w:p w14:paraId="51F6AC62" w14:textId="4680C838" w:rsidR="00944F72" w:rsidRPr="00255701" w:rsidRDefault="00944F72" w:rsidP="00944F72">
            <w:pPr>
              <w:autoSpaceDE w:val="0"/>
              <w:autoSpaceDN w:val="0"/>
              <w:adjustRightInd w:val="0"/>
              <w:jc w:val="left"/>
              <w:rPr>
                <w:rFonts w:eastAsia="Calibri" w:cs="Arial"/>
              </w:rPr>
            </w:pPr>
            <w:r w:rsidRPr="00255701">
              <w:rPr>
                <w:rFonts w:cs="Arial"/>
                <w:bCs/>
              </w:rPr>
              <w:t>The bidder should describe how it will develop a comprehensive review that will a</w:t>
            </w:r>
            <w:r w:rsidRPr="00255701">
              <w:rPr>
                <w:rFonts w:eastAsia="Calibri" w:cs="Arial"/>
              </w:rPr>
              <w:t xml:space="preserve">ssess the following areas for improvement strategies in the following areas where Nebraska is currently and historically been challenged by our inability to safely achieve permanency in a timely manner.  Some of the contributing factors include but are not limited to: </w:t>
            </w:r>
          </w:p>
          <w:p w14:paraId="71175A6A" w14:textId="3B74771B" w:rsidR="00E210E2" w:rsidRPr="00D15600" w:rsidRDefault="00E210E2" w:rsidP="004239B1">
            <w:pPr>
              <w:pStyle w:val="ListParagraph"/>
              <w:numPr>
                <w:ilvl w:val="0"/>
                <w:numId w:val="5"/>
              </w:numPr>
              <w:spacing w:after="160" w:line="252" w:lineRule="auto"/>
              <w:rPr>
                <w:rFonts w:eastAsia="Calibri"/>
              </w:rPr>
            </w:pPr>
            <w:r w:rsidRPr="00255701">
              <w:rPr>
                <w:rFonts w:cs="Arial"/>
              </w:rPr>
              <w:t>Reunification in 12 months has been a long-standing area of underperformance as measured by the Child and Family Services Review (CFSR) Round 2 and Round 3 Data Indicators.</w:t>
            </w:r>
            <w:r w:rsidR="004147C8" w:rsidRPr="00255701">
              <w:rPr>
                <w:rFonts w:cs="Arial"/>
              </w:rPr>
              <w:t>as required by Administration for Children and Families (ACF).</w:t>
            </w:r>
            <w:r w:rsidRPr="0069621F">
              <w:rPr>
                <w:rFonts w:cs="Arial"/>
                <w:sz w:val="18"/>
                <w:szCs w:val="18"/>
              </w:rPr>
              <w:t xml:space="preserve">  </w:t>
            </w:r>
          </w:p>
        </w:tc>
        <w:tc>
          <w:tcPr>
            <w:tcW w:w="1080" w:type="dxa"/>
          </w:tcPr>
          <w:p w14:paraId="27F4861A" w14:textId="77777777" w:rsidR="00944F72" w:rsidRPr="00D15600" w:rsidRDefault="00944F72" w:rsidP="00944F72">
            <w:pPr>
              <w:autoSpaceDE w:val="0"/>
              <w:autoSpaceDN w:val="0"/>
              <w:adjustRightInd w:val="0"/>
              <w:jc w:val="left"/>
              <w:rPr>
                <w:rFonts w:eastAsia="Calibri" w:cs="Arial"/>
              </w:rPr>
            </w:pPr>
          </w:p>
        </w:tc>
      </w:tr>
      <w:tr w:rsidR="00944F72" w:rsidRPr="00D15600" w14:paraId="52128A9D" w14:textId="77777777" w:rsidTr="009924C3">
        <w:trPr>
          <w:cantSplit/>
        </w:trPr>
        <w:tc>
          <w:tcPr>
            <w:tcW w:w="990" w:type="dxa"/>
            <w:vMerge/>
          </w:tcPr>
          <w:p w14:paraId="00E5C14D" w14:textId="3EEBB725" w:rsidR="00944F72" w:rsidRPr="00D15600" w:rsidRDefault="00944F72" w:rsidP="00944F72">
            <w:pPr>
              <w:autoSpaceDE w:val="0"/>
              <w:autoSpaceDN w:val="0"/>
              <w:adjustRightInd w:val="0"/>
              <w:jc w:val="left"/>
              <w:rPr>
                <w:rFonts w:eastAsia="Calibri" w:cs="Arial"/>
              </w:rPr>
            </w:pPr>
          </w:p>
        </w:tc>
        <w:tc>
          <w:tcPr>
            <w:tcW w:w="11340" w:type="dxa"/>
            <w:gridSpan w:val="2"/>
          </w:tcPr>
          <w:p w14:paraId="68582648" w14:textId="7E0A1960" w:rsidR="00944F72" w:rsidRDefault="00944F72" w:rsidP="00944F72">
            <w:pPr>
              <w:autoSpaceDE w:val="0"/>
              <w:autoSpaceDN w:val="0"/>
              <w:adjustRightInd w:val="0"/>
              <w:jc w:val="left"/>
              <w:rPr>
                <w:rFonts w:eastAsia="Calibri" w:cs="Arial"/>
              </w:rPr>
            </w:pPr>
            <w:bookmarkStart w:id="2" w:name="OLE_LINK3"/>
            <w:bookmarkStart w:id="3" w:name="OLE_LINK4"/>
            <w:r>
              <w:rPr>
                <w:rFonts w:eastAsia="Calibri" w:cs="Arial"/>
              </w:rPr>
              <w:t>Bidder’s Response</w:t>
            </w:r>
            <w:r w:rsidRPr="006E0D8C">
              <w:rPr>
                <w:rFonts w:eastAsia="Calibri" w:cs="Arial"/>
              </w:rPr>
              <w:t>:</w:t>
            </w:r>
          </w:p>
          <w:bookmarkEnd w:id="2"/>
          <w:bookmarkEnd w:id="3"/>
          <w:p w14:paraId="5E9F622A" w14:textId="77777777" w:rsidR="00944F72" w:rsidRPr="00D15600" w:rsidRDefault="00944F72" w:rsidP="00944F72">
            <w:pPr>
              <w:autoSpaceDE w:val="0"/>
              <w:autoSpaceDN w:val="0"/>
              <w:adjustRightInd w:val="0"/>
              <w:jc w:val="left"/>
              <w:rPr>
                <w:rFonts w:eastAsia="Calibri" w:cs="Arial"/>
              </w:rPr>
            </w:pPr>
          </w:p>
        </w:tc>
      </w:tr>
      <w:tr w:rsidR="00944F72" w:rsidRPr="00D15600" w14:paraId="758741CE" w14:textId="77777777" w:rsidTr="00707ECF">
        <w:trPr>
          <w:cantSplit/>
        </w:trPr>
        <w:tc>
          <w:tcPr>
            <w:tcW w:w="990" w:type="dxa"/>
          </w:tcPr>
          <w:p w14:paraId="4816751F" w14:textId="204DC687" w:rsidR="00944F72" w:rsidRDefault="00807382" w:rsidP="00944F72">
            <w:pPr>
              <w:autoSpaceDE w:val="0"/>
              <w:autoSpaceDN w:val="0"/>
              <w:adjustRightInd w:val="0"/>
              <w:jc w:val="left"/>
              <w:rPr>
                <w:rFonts w:eastAsia="Calibri" w:cs="Arial"/>
              </w:rPr>
            </w:pPr>
            <w:r>
              <w:rPr>
                <w:rFonts w:eastAsia="Calibri" w:cs="Arial"/>
              </w:rPr>
              <w:t>PS-11</w:t>
            </w:r>
          </w:p>
        </w:tc>
        <w:tc>
          <w:tcPr>
            <w:tcW w:w="10260" w:type="dxa"/>
          </w:tcPr>
          <w:p w14:paraId="209807F8" w14:textId="26CC0B0C" w:rsidR="00944F72" w:rsidRPr="004239B1" w:rsidRDefault="00A932C2" w:rsidP="004239B1">
            <w:pPr>
              <w:pStyle w:val="ListParagraph"/>
              <w:numPr>
                <w:ilvl w:val="0"/>
                <w:numId w:val="5"/>
              </w:numPr>
              <w:spacing w:after="160" w:line="252" w:lineRule="auto"/>
              <w:rPr>
                <w:rFonts w:cs="Arial"/>
                <w:bCs/>
              </w:rPr>
            </w:pPr>
            <w:r w:rsidRPr="004239B1">
              <w:rPr>
                <w:rFonts w:cs="Arial"/>
              </w:rPr>
              <w:t xml:space="preserve">Insufficient engagement and subsequent needs assessment of non-custodial parents/caregivers, relatives &amp; kin reduce options for safe and timely permanency.  </w:t>
            </w:r>
          </w:p>
        </w:tc>
        <w:tc>
          <w:tcPr>
            <w:tcW w:w="1080" w:type="dxa"/>
          </w:tcPr>
          <w:p w14:paraId="0376898B" w14:textId="7CD0A00C" w:rsidR="00944F72" w:rsidRPr="00D15600" w:rsidRDefault="00944F72" w:rsidP="00944F72">
            <w:pPr>
              <w:autoSpaceDE w:val="0"/>
              <w:autoSpaceDN w:val="0"/>
              <w:adjustRightInd w:val="0"/>
              <w:jc w:val="left"/>
              <w:rPr>
                <w:rFonts w:eastAsia="Calibri" w:cs="Arial"/>
              </w:rPr>
            </w:pPr>
            <w:r w:rsidRPr="00292516">
              <w:rPr>
                <w:rFonts w:eastAsia="Calibri" w:cs="Arial"/>
                <w:sz w:val="16"/>
                <w:szCs w:val="16"/>
              </w:rPr>
              <w:t>Comply</w:t>
            </w:r>
          </w:p>
        </w:tc>
      </w:tr>
      <w:tr w:rsidR="00A932C2" w:rsidRPr="00D15600" w14:paraId="4D347B82" w14:textId="77777777" w:rsidTr="00707ECF">
        <w:trPr>
          <w:cantSplit/>
        </w:trPr>
        <w:tc>
          <w:tcPr>
            <w:tcW w:w="990" w:type="dxa"/>
          </w:tcPr>
          <w:p w14:paraId="19192440" w14:textId="77777777" w:rsidR="00A932C2" w:rsidRDefault="00A932C2" w:rsidP="00944F72">
            <w:pPr>
              <w:autoSpaceDE w:val="0"/>
              <w:autoSpaceDN w:val="0"/>
              <w:adjustRightInd w:val="0"/>
              <w:jc w:val="left"/>
              <w:rPr>
                <w:rFonts w:eastAsia="Calibri" w:cs="Arial"/>
              </w:rPr>
            </w:pPr>
          </w:p>
        </w:tc>
        <w:tc>
          <w:tcPr>
            <w:tcW w:w="10260" w:type="dxa"/>
          </w:tcPr>
          <w:p w14:paraId="3442BC1B" w14:textId="68170CF6" w:rsidR="00A932C2" w:rsidRDefault="002029F9" w:rsidP="00A932C2">
            <w:pPr>
              <w:autoSpaceDE w:val="0"/>
              <w:autoSpaceDN w:val="0"/>
              <w:adjustRightInd w:val="0"/>
              <w:jc w:val="left"/>
              <w:rPr>
                <w:rFonts w:eastAsia="Calibri" w:cs="Arial"/>
              </w:rPr>
            </w:pPr>
            <w:r>
              <w:rPr>
                <w:rFonts w:eastAsia="Calibri" w:cs="Arial"/>
              </w:rPr>
              <w:t>Bidde</w:t>
            </w:r>
            <w:r w:rsidR="00744E32">
              <w:rPr>
                <w:rFonts w:eastAsia="Calibri" w:cs="Arial"/>
              </w:rPr>
              <w:t>r</w:t>
            </w:r>
            <w:r w:rsidR="00A932C2">
              <w:rPr>
                <w:rFonts w:eastAsia="Calibri" w:cs="Arial"/>
              </w:rPr>
              <w:t>’s Respons</w:t>
            </w:r>
            <w:r w:rsidR="00455367">
              <w:rPr>
                <w:rFonts w:eastAsia="Calibri" w:cs="Arial"/>
              </w:rPr>
              <w:t>e</w:t>
            </w:r>
            <w:r w:rsidR="00A932C2" w:rsidRPr="006E0D8C">
              <w:rPr>
                <w:rFonts w:eastAsia="Calibri" w:cs="Arial"/>
              </w:rPr>
              <w:t>:</w:t>
            </w:r>
          </w:p>
          <w:p w14:paraId="695CB904" w14:textId="77777777" w:rsidR="00A932C2" w:rsidRDefault="00A932C2" w:rsidP="00944F72">
            <w:pPr>
              <w:autoSpaceDE w:val="0"/>
              <w:autoSpaceDN w:val="0"/>
              <w:adjustRightInd w:val="0"/>
              <w:jc w:val="left"/>
              <w:rPr>
                <w:rFonts w:cs="Arial"/>
                <w:bCs/>
              </w:rPr>
            </w:pPr>
          </w:p>
          <w:p w14:paraId="7490719B" w14:textId="7BB1A6E6" w:rsidR="00BE3684" w:rsidRDefault="00BE3684" w:rsidP="00944F72">
            <w:pPr>
              <w:autoSpaceDE w:val="0"/>
              <w:autoSpaceDN w:val="0"/>
              <w:adjustRightInd w:val="0"/>
              <w:jc w:val="left"/>
              <w:rPr>
                <w:rFonts w:cs="Arial"/>
                <w:bCs/>
              </w:rPr>
            </w:pPr>
          </w:p>
        </w:tc>
        <w:tc>
          <w:tcPr>
            <w:tcW w:w="1080" w:type="dxa"/>
          </w:tcPr>
          <w:p w14:paraId="646336A6" w14:textId="77777777" w:rsidR="00A932C2" w:rsidRPr="00292516" w:rsidRDefault="00A932C2" w:rsidP="00944F72">
            <w:pPr>
              <w:autoSpaceDE w:val="0"/>
              <w:autoSpaceDN w:val="0"/>
              <w:adjustRightInd w:val="0"/>
              <w:jc w:val="left"/>
              <w:rPr>
                <w:rFonts w:eastAsia="Calibri" w:cs="Arial"/>
                <w:sz w:val="16"/>
                <w:szCs w:val="16"/>
              </w:rPr>
            </w:pPr>
          </w:p>
        </w:tc>
      </w:tr>
      <w:tr w:rsidR="00A932C2" w:rsidRPr="00D15600" w14:paraId="293F8099" w14:textId="77777777" w:rsidTr="00707ECF">
        <w:trPr>
          <w:cantSplit/>
        </w:trPr>
        <w:tc>
          <w:tcPr>
            <w:tcW w:w="990" w:type="dxa"/>
          </w:tcPr>
          <w:p w14:paraId="55E90F2F" w14:textId="45AB0328" w:rsidR="00A932C2" w:rsidRDefault="00807382" w:rsidP="00944F72">
            <w:pPr>
              <w:autoSpaceDE w:val="0"/>
              <w:autoSpaceDN w:val="0"/>
              <w:adjustRightInd w:val="0"/>
              <w:jc w:val="left"/>
              <w:rPr>
                <w:rFonts w:eastAsia="Calibri" w:cs="Arial"/>
              </w:rPr>
            </w:pPr>
            <w:r>
              <w:rPr>
                <w:rFonts w:eastAsia="Calibri" w:cs="Arial"/>
              </w:rPr>
              <w:t>PS-12</w:t>
            </w:r>
          </w:p>
        </w:tc>
        <w:tc>
          <w:tcPr>
            <w:tcW w:w="10260" w:type="dxa"/>
          </w:tcPr>
          <w:p w14:paraId="68F86A6B" w14:textId="575920FE" w:rsidR="00A932C2" w:rsidRPr="004239B1" w:rsidRDefault="00A932C2" w:rsidP="00213456">
            <w:pPr>
              <w:pStyle w:val="ListParagraph"/>
              <w:numPr>
                <w:ilvl w:val="0"/>
                <w:numId w:val="5"/>
              </w:numPr>
              <w:spacing w:after="160" w:line="252" w:lineRule="auto"/>
              <w:rPr>
                <w:rFonts w:cs="Arial"/>
              </w:rPr>
            </w:pPr>
            <w:r w:rsidRPr="00213456">
              <w:rPr>
                <w:rFonts w:cs="Arial"/>
                <w:szCs w:val="24"/>
              </w:rPr>
              <w:t>Failure to establish a permanency goal based on current case conditions and resistance by the courts to establish and pursue concurrent permanency goals, e.g., adoption, for youth 15/22 out of home.</w:t>
            </w:r>
          </w:p>
        </w:tc>
        <w:tc>
          <w:tcPr>
            <w:tcW w:w="1080" w:type="dxa"/>
          </w:tcPr>
          <w:p w14:paraId="1D177DBD" w14:textId="066C22D3" w:rsidR="00A932C2" w:rsidRPr="00292516" w:rsidRDefault="00502B2B" w:rsidP="00944F72">
            <w:pPr>
              <w:autoSpaceDE w:val="0"/>
              <w:autoSpaceDN w:val="0"/>
              <w:adjustRightInd w:val="0"/>
              <w:jc w:val="left"/>
              <w:rPr>
                <w:rFonts w:eastAsia="Calibri" w:cs="Arial"/>
                <w:sz w:val="16"/>
                <w:szCs w:val="16"/>
              </w:rPr>
            </w:pPr>
            <w:r>
              <w:rPr>
                <w:rFonts w:eastAsia="Calibri" w:cs="Arial"/>
                <w:sz w:val="16"/>
                <w:szCs w:val="16"/>
              </w:rPr>
              <w:t>Comply</w:t>
            </w:r>
          </w:p>
        </w:tc>
      </w:tr>
      <w:tr w:rsidR="00A932C2" w:rsidRPr="00D15600" w14:paraId="28AEE03E" w14:textId="77777777" w:rsidTr="00AE3B15">
        <w:trPr>
          <w:cantSplit/>
          <w:trHeight w:val="548"/>
        </w:trPr>
        <w:tc>
          <w:tcPr>
            <w:tcW w:w="990" w:type="dxa"/>
          </w:tcPr>
          <w:p w14:paraId="1E280317" w14:textId="77777777" w:rsidR="00A932C2" w:rsidRDefault="00A932C2" w:rsidP="00944F72">
            <w:pPr>
              <w:autoSpaceDE w:val="0"/>
              <w:autoSpaceDN w:val="0"/>
              <w:adjustRightInd w:val="0"/>
              <w:jc w:val="left"/>
              <w:rPr>
                <w:rFonts w:eastAsia="Calibri" w:cs="Arial"/>
              </w:rPr>
            </w:pPr>
          </w:p>
        </w:tc>
        <w:tc>
          <w:tcPr>
            <w:tcW w:w="10260" w:type="dxa"/>
          </w:tcPr>
          <w:p w14:paraId="480AF27E" w14:textId="11539222" w:rsidR="00A932C2" w:rsidRDefault="002029F9" w:rsidP="00A932C2">
            <w:pPr>
              <w:autoSpaceDE w:val="0"/>
              <w:autoSpaceDN w:val="0"/>
              <w:adjustRightInd w:val="0"/>
              <w:jc w:val="left"/>
              <w:rPr>
                <w:rFonts w:eastAsia="Calibri" w:cs="Arial"/>
              </w:rPr>
            </w:pPr>
            <w:r>
              <w:rPr>
                <w:rFonts w:eastAsia="Calibri" w:cs="Arial"/>
              </w:rPr>
              <w:t>Bidder</w:t>
            </w:r>
            <w:r w:rsidR="00A932C2">
              <w:rPr>
                <w:rFonts w:eastAsia="Calibri" w:cs="Arial"/>
              </w:rPr>
              <w:t>’s Response</w:t>
            </w:r>
            <w:r w:rsidR="00A932C2" w:rsidRPr="006E0D8C">
              <w:rPr>
                <w:rFonts w:eastAsia="Calibri" w:cs="Arial"/>
              </w:rPr>
              <w:t>:</w:t>
            </w:r>
          </w:p>
          <w:p w14:paraId="4FAF472D" w14:textId="77777777" w:rsidR="00A932C2" w:rsidRDefault="00A932C2" w:rsidP="00944F72">
            <w:pPr>
              <w:autoSpaceDE w:val="0"/>
              <w:autoSpaceDN w:val="0"/>
              <w:adjustRightInd w:val="0"/>
              <w:jc w:val="left"/>
              <w:rPr>
                <w:rFonts w:cs="Arial"/>
                <w:bCs/>
              </w:rPr>
            </w:pPr>
          </w:p>
          <w:p w14:paraId="000B3D6F" w14:textId="4BBA933C" w:rsidR="00502B2B" w:rsidRDefault="00502B2B" w:rsidP="00944F72">
            <w:pPr>
              <w:autoSpaceDE w:val="0"/>
              <w:autoSpaceDN w:val="0"/>
              <w:adjustRightInd w:val="0"/>
              <w:jc w:val="left"/>
              <w:rPr>
                <w:rFonts w:cs="Arial"/>
                <w:bCs/>
              </w:rPr>
            </w:pPr>
          </w:p>
        </w:tc>
        <w:tc>
          <w:tcPr>
            <w:tcW w:w="1080" w:type="dxa"/>
          </w:tcPr>
          <w:p w14:paraId="4A408804" w14:textId="77777777" w:rsidR="00A932C2" w:rsidRPr="00292516" w:rsidRDefault="00A932C2" w:rsidP="00944F72">
            <w:pPr>
              <w:autoSpaceDE w:val="0"/>
              <w:autoSpaceDN w:val="0"/>
              <w:adjustRightInd w:val="0"/>
              <w:jc w:val="left"/>
              <w:rPr>
                <w:rFonts w:eastAsia="Calibri" w:cs="Arial"/>
                <w:sz w:val="16"/>
                <w:szCs w:val="16"/>
              </w:rPr>
            </w:pPr>
          </w:p>
        </w:tc>
      </w:tr>
      <w:tr w:rsidR="00A932C2" w:rsidRPr="00D15600" w14:paraId="5EA39A0D" w14:textId="77777777" w:rsidTr="00707ECF">
        <w:trPr>
          <w:cantSplit/>
        </w:trPr>
        <w:tc>
          <w:tcPr>
            <w:tcW w:w="990" w:type="dxa"/>
          </w:tcPr>
          <w:p w14:paraId="0E16AB7E" w14:textId="0D623ED6" w:rsidR="00A932C2" w:rsidRDefault="00807382" w:rsidP="00944F72">
            <w:pPr>
              <w:autoSpaceDE w:val="0"/>
              <w:autoSpaceDN w:val="0"/>
              <w:adjustRightInd w:val="0"/>
              <w:jc w:val="left"/>
              <w:rPr>
                <w:rFonts w:eastAsia="Calibri" w:cs="Arial"/>
              </w:rPr>
            </w:pPr>
            <w:r>
              <w:rPr>
                <w:rFonts w:eastAsia="Calibri" w:cs="Arial"/>
              </w:rPr>
              <w:lastRenderedPageBreak/>
              <w:t>PS-13</w:t>
            </w:r>
          </w:p>
        </w:tc>
        <w:tc>
          <w:tcPr>
            <w:tcW w:w="10260" w:type="dxa"/>
          </w:tcPr>
          <w:p w14:paraId="16BDC410" w14:textId="5368FFE8" w:rsidR="00A932C2" w:rsidRPr="00502B2B" w:rsidRDefault="00A932C2" w:rsidP="00502B2B">
            <w:pPr>
              <w:pStyle w:val="ListParagraph"/>
              <w:numPr>
                <w:ilvl w:val="0"/>
                <w:numId w:val="5"/>
              </w:numPr>
              <w:spacing w:after="160" w:line="252" w:lineRule="auto"/>
              <w:rPr>
                <w:rFonts w:cs="Arial"/>
              </w:rPr>
            </w:pPr>
            <w:r w:rsidRPr="00213456">
              <w:rPr>
                <w:rFonts w:cs="Arial"/>
                <w:szCs w:val="24"/>
              </w:rPr>
              <w:t>Infrequent utilization of Bridge custody order</w:t>
            </w:r>
            <w:r w:rsidR="001A080D">
              <w:rPr>
                <w:rFonts w:cs="Arial"/>
                <w:szCs w:val="24"/>
              </w:rPr>
              <w:t>.</w:t>
            </w:r>
          </w:p>
        </w:tc>
        <w:tc>
          <w:tcPr>
            <w:tcW w:w="1080" w:type="dxa"/>
          </w:tcPr>
          <w:p w14:paraId="091751A3" w14:textId="51A82118" w:rsidR="00A932C2" w:rsidRPr="00292516" w:rsidRDefault="00502B2B" w:rsidP="00944F72">
            <w:pPr>
              <w:autoSpaceDE w:val="0"/>
              <w:autoSpaceDN w:val="0"/>
              <w:adjustRightInd w:val="0"/>
              <w:jc w:val="left"/>
              <w:rPr>
                <w:rFonts w:eastAsia="Calibri" w:cs="Arial"/>
                <w:sz w:val="16"/>
                <w:szCs w:val="16"/>
              </w:rPr>
            </w:pPr>
            <w:r>
              <w:rPr>
                <w:rFonts w:eastAsia="Calibri" w:cs="Arial"/>
                <w:sz w:val="16"/>
                <w:szCs w:val="16"/>
              </w:rPr>
              <w:t>Comply</w:t>
            </w:r>
          </w:p>
        </w:tc>
      </w:tr>
      <w:tr w:rsidR="00A932C2" w:rsidRPr="00D15600" w14:paraId="3AC81C93" w14:textId="77777777" w:rsidTr="00707ECF">
        <w:trPr>
          <w:cantSplit/>
        </w:trPr>
        <w:tc>
          <w:tcPr>
            <w:tcW w:w="990" w:type="dxa"/>
          </w:tcPr>
          <w:p w14:paraId="0C2CB2C7" w14:textId="77777777" w:rsidR="00A932C2" w:rsidRDefault="00A932C2" w:rsidP="00944F72">
            <w:pPr>
              <w:autoSpaceDE w:val="0"/>
              <w:autoSpaceDN w:val="0"/>
              <w:adjustRightInd w:val="0"/>
              <w:jc w:val="left"/>
              <w:rPr>
                <w:rFonts w:eastAsia="Calibri" w:cs="Arial"/>
              </w:rPr>
            </w:pPr>
          </w:p>
        </w:tc>
        <w:tc>
          <w:tcPr>
            <w:tcW w:w="10260" w:type="dxa"/>
          </w:tcPr>
          <w:p w14:paraId="6705A709" w14:textId="4E19DE5E" w:rsidR="00A932C2" w:rsidRDefault="002029F9" w:rsidP="00A932C2">
            <w:pPr>
              <w:autoSpaceDE w:val="0"/>
              <w:autoSpaceDN w:val="0"/>
              <w:adjustRightInd w:val="0"/>
              <w:jc w:val="left"/>
              <w:rPr>
                <w:rFonts w:eastAsia="Calibri" w:cs="Arial"/>
              </w:rPr>
            </w:pPr>
            <w:r>
              <w:rPr>
                <w:rFonts w:eastAsia="Calibri" w:cs="Arial"/>
              </w:rPr>
              <w:t>Bidde</w:t>
            </w:r>
            <w:r w:rsidR="00744E32">
              <w:rPr>
                <w:rFonts w:eastAsia="Calibri" w:cs="Arial"/>
              </w:rPr>
              <w:t>r</w:t>
            </w:r>
            <w:r w:rsidR="00A932C2">
              <w:rPr>
                <w:rFonts w:eastAsia="Calibri" w:cs="Arial"/>
              </w:rPr>
              <w:t>’s Response</w:t>
            </w:r>
            <w:r w:rsidR="00A932C2" w:rsidRPr="006E0D8C">
              <w:rPr>
                <w:rFonts w:eastAsia="Calibri" w:cs="Arial"/>
              </w:rPr>
              <w:t>:</w:t>
            </w:r>
          </w:p>
          <w:p w14:paraId="4DA33964" w14:textId="77777777" w:rsidR="00A932C2" w:rsidRDefault="00A932C2" w:rsidP="00944F72">
            <w:pPr>
              <w:autoSpaceDE w:val="0"/>
              <w:autoSpaceDN w:val="0"/>
              <w:adjustRightInd w:val="0"/>
              <w:jc w:val="left"/>
              <w:rPr>
                <w:rFonts w:cs="Arial"/>
                <w:bCs/>
              </w:rPr>
            </w:pPr>
          </w:p>
          <w:p w14:paraId="29D343A0" w14:textId="124A7626" w:rsidR="00502B2B" w:rsidRDefault="00502B2B" w:rsidP="00944F72">
            <w:pPr>
              <w:autoSpaceDE w:val="0"/>
              <w:autoSpaceDN w:val="0"/>
              <w:adjustRightInd w:val="0"/>
              <w:jc w:val="left"/>
              <w:rPr>
                <w:rFonts w:cs="Arial"/>
                <w:bCs/>
              </w:rPr>
            </w:pPr>
          </w:p>
        </w:tc>
        <w:tc>
          <w:tcPr>
            <w:tcW w:w="1080" w:type="dxa"/>
          </w:tcPr>
          <w:p w14:paraId="28D627F8" w14:textId="77777777" w:rsidR="00A932C2" w:rsidRPr="00292516" w:rsidRDefault="00A932C2" w:rsidP="00944F72">
            <w:pPr>
              <w:autoSpaceDE w:val="0"/>
              <w:autoSpaceDN w:val="0"/>
              <w:adjustRightInd w:val="0"/>
              <w:jc w:val="left"/>
              <w:rPr>
                <w:rFonts w:eastAsia="Calibri" w:cs="Arial"/>
                <w:sz w:val="16"/>
                <w:szCs w:val="16"/>
              </w:rPr>
            </w:pPr>
          </w:p>
        </w:tc>
      </w:tr>
      <w:tr w:rsidR="00A932C2" w:rsidRPr="00D15600" w14:paraId="7208240F" w14:textId="77777777" w:rsidTr="00502B2B">
        <w:trPr>
          <w:cantSplit/>
          <w:trHeight w:val="611"/>
        </w:trPr>
        <w:tc>
          <w:tcPr>
            <w:tcW w:w="990" w:type="dxa"/>
          </w:tcPr>
          <w:p w14:paraId="74DDDD1C" w14:textId="31D22C7D" w:rsidR="00A932C2" w:rsidRDefault="00807382" w:rsidP="00944F72">
            <w:pPr>
              <w:autoSpaceDE w:val="0"/>
              <w:autoSpaceDN w:val="0"/>
              <w:adjustRightInd w:val="0"/>
              <w:jc w:val="left"/>
              <w:rPr>
                <w:rFonts w:eastAsia="Calibri" w:cs="Arial"/>
              </w:rPr>
            </w:pPr>
            <w:r>
              <w:rPr>
                <w:rFonts w:eastAsia="Calibri" w:cs="Arial"/>
              </w:rPr>
              <w:t>PS-14</w:t>
            </w:r>
          </w:p>
        </w:tc>
        <w:tc>
          <w:tcPr>
            <w:tcW w:w="10260" w:type="dxa"/>
          </w:tcPr>
          <w:p w14:paraId="7E788051" w14:textId="5264F2D3" w:rsidR="00A932C2" w:rsidRPr="004239B1" w:rsidRDefault="00A932C2" w:rsidP="00213456">
            <w:pPr>
              <w:pStyle w:val="ListParagraph"/>
              <w:numPr>
                <w:ilvl w:val="0"/>
                <w:numId w:val="5"/>
              </w:numPr>
              <w:spacing w:after="160" w:line="252" w:lineRule="auto"/>
              <w:rPr>
                <w:rFonts w:cs="Arial"/>
              </w:rPr>
            </w:pPr>
            <w:r w:rsidRPr="00213456">
              <w:rPr>
                <w:rFonts w:cs="Arial"/>
                <w:szCs w:val="24"/>
              </w:rPr>
              <w:t>Court’s resistance to CFS’s recommended action based on Structured Decision Making® (SDM)</w:t>
            </w:r>
            <w:r w:rsidR="001A080D">
              <w:rPr>
                <w:rFonts w:cs="Arial"/>
                <w:szCs w:val="24"/>
              </w:rPr>
              <w:t xml:space="preserve"> </w:t>
            </w:r>
            <w:r w:rsidRPr="00213456">
              <w:rPr>
                <w:rFonts w:cs="Arial"/>
                <w:szCs w:val="24"/>
              </w:rPr>
              <w:t>reunification assessment</w:t>
            </w:r>
            <w:r w:rsidR="001A080D">
              <w:rPr>
                <w:rFonts w:cs="Arial"/>
                <w:szCs w:val="24"/>
              </w:rPr>
              <w:t>.</w:t>
            </w:r>
          </w:p>
        </w:tc>
        <w:tc>
          <w:tcPr>
            <w:tcW w:w="1080" w:type="dxa"/>
          </w:tcPr>
          <w:p w14:paraId="6FDFA69F" w14:textId="3A0A666B" w:rsidR="00A932C2" w:rsidRPr="00292516" w:rsidRDefault="00502B2B" w:rsidP="00944F72">
            <w:pPr>
              <w:autoSpaceDE w:val="0"/>
              <w:autoSpaceDN w:val="0"/>
              <w:adjustRightInd w:val="0"/>
              <w:jc w:val="left"/>
              <w:rPr>
                <w:rFonts w:eastAsia="Calibri" w:cs="Arial"/>
                <w:sz w:val="16"/>
                <w:szCs w:val="16"/>
              </w:rPr>
            </w:pPr>
            <w:r>
              <w:rPr>
                <w:rFonts w:eastAsia="Calibri" w:cs="Arial"/>
                <w:sz w:val="16"/>
                <w:szCs w:val="16"/>
              </w:rPr>
              <w:t>Comply</w:t>
            </w:r>
          </w:p>
        </w:tc>
      </w:tr>
      <w:tr w:rsidR="00A932C2" w:rsidRPr="00D15600" w14:paraId="2BA0EC98" w14:textId="77777777" w:rsidTr="00707ECF">
        <w:trPr>
          <w:cantSplit/>
        </w:trPr>
        <w:tc>
          <w:tcPr>
            <w:tcW w:w="990" w:type="dxa"/>
          </w:tcPr>
          <w:p w14:paraId="113BE098" w14:textId="77777777" w:rsidR="00A932C2" w:rsidRDefault="00A932C2" w:rsidP="00944F72">
            <w:pPr>
              <w:autoSpaceDE w:val="0"/>
              <w:autoSpaceDN w:val="0"/>
              <w:adjustRightInd w:val="0"/>
              <w:jc w:val="left"/>
              <w:rPr>
                <w:rFonts w:eastAsia="Calibri" w:cs="Arial"/>
              </w:rPr>
            </w:pPr>
          </w:p>
        </w:tc>
        <w:tc>
          <w:tcPr>
            <w:tcW w:w="10260" w:type="dxa"/>
          </w:tcPr>
          <w:p w14:paraId="5EE5E740" w14:textId="03821BDE" w:rsidR="00A932C2" w:rsidRDefault="002029F9" w:rsidP="00A932C2">
            <w:pPr>
              <w:autoSpaceDE w:val="0"/>
              <w:autoSpaceDN w:val="0"/>
              <w:adjustRightInd w:val="0"/>
              <w:jc w:val="left"/>
              <w:rPr>
                <w:rFonts w:eastAsia="Calibri" w:cs="Arial"/>
              </w:rPr>
            </w:pPr>
            <w:r>
              <w:rPr>
                <w:rFonts w:eastAsia="Calibri" w:cs="Arial"/>
              </w:rPr>
              <w:t>Bidde</w:t>
            </w:r>
            <w:r w:rsidR="00744E32">
              <w:rPr>
                <w:rFonts w:eastAsia="Calibri" w:cs="Arial"/>
              </w:rPr>
              <w:t>r</w:t>
            </w:r>
            <w:r w:rsidR="00A932C2">
              <w:rPr>
                <w:rFonts w:eastAsia="Calibri" w:cs="Arial"/>
              </w:rPr>
              <w:t>’s Response</w:t>
            </w:r>
            <w:r w:rsidR="00A932C2" w:rsidRPr="006E0D8C">
              <w:rPr>
                <w:rFonts w:eastAsia="Calibri" w:cs="Arial"/>
              </w:rPr>
              <w:t>:</w:t>
            </w:r>
          </w:p>
          <w:p w14:paraId="1219EED7" w14:textId="77777777" w:rsidR="00A932C2" w:rsidRDefault="00A932C2" w:rsidP="00944F72">
            <w:pPr>
              <w:autoSpaceDE w:val="0"/>
              <w:autoSpaceDN w:val="0"/>
              <w:adjustRightInd w:val="0"/>
              <w:jc w:val="left"/>
              <w:rPr>
                <w:rFonts w:cs="Arial"/>
                <w:bCs/>
              </w:rPr>
            </w:pPr>
          </w:p>
          <w:p w14:paraId="4123E70F" w14:textId="09DD83E7" w:rsidR="00502B2B" w:rsidRDefault="00502B2B" w:rsidP="00944F72">
            <w:pPr>
              <w:autoSpaceDE w:val="0"/>
              <w:autoSpaceDN w:val="0"/>
              <w:adjustRightInd w:val="0"/>
              <w:jc w:val="left"/>
              <w:rPr>
                <w:rFonts w:cs="Arial"/>
                <w:bCs/>
              </w:rPr>
            </w:pPr>
          </w:p>
        </w:tc>
        <w:tc>
          <w:tcPr>
            <w:tcW w:w="1080" w:type="dxa"/>
          </w:tcPr>
          <w:p w14:paraId="1963FB00" w14:textId="77777777" w:rsidR="00A932C2" w:rsidRPr="00292516" w:rsidRDefault="00A932C2" w:rsidP="00944F72">
            <w:pPr>
              <w:autoSpaceDE w:val="0"/>
              <w:autoSpaceDN w:val="0"/>
              <w:adjustRightInd w:val="0"/>
              <w:jc w:val="left"/>
              <w:rPr>
                <w:rFonts w:eastAsia="Calibri" w:cs="Arial"/>
                <w:sz w:val="16"/>
                <w:szCs w:val="16"/>
              </w:rPr>
            </w:pPr>
          </w:p>
        </w:tc>
      </w:tr>
      <w:tr w:rsidR="00A932C2" w:rsidRPr="00D15600" w14:paraId="66802CB9" w14:textId="77777777" w:rsidTr="001A080D">
        <w:trPr>
          <w:cantSplit/>
          <w:trHeight w:val="557"/>
        </w:trPr>
        <w:tc>
          <w:tcPr>
            <w:tcW w:w="990" w:type="dxa"/>
          </w:tcPr>
          <w:p w14:paraId="00C81E2B" w14:textId="2700C3A2" w:rsidR="00A932C2" w:rsidRPr="00BB164D" w:rsidRDefault="00807382" w:rsidP="00BB164D">
            <w:pPr>
              <w:autoSpaceDE w:val="0"/>
              <w:autoSpaceDN w:val="0"/>
              <w:adjustRightInd w:val="0"/>
              <w:jc w:val="left"/>
              <w:rPr>
                <w:rFonts w:eastAsia="Calibri" w:cs="Arial"/>
              </w:rPr>
            </w:pPr>
            <w:r>
              <w:rPr>
                <w:rFonts w:eastAsia="Calibri" w:cs="Arial"/>
              </w:rPr>
              <w:t>PS-15</w:t>
            </w:r>
          </w:p>
        </w:tc>
        <w:tc>
          <w:tcPr>
            <w:tcW w:w="10260" w:type="dxa"/>
          </w:tcPr>
          <w:p w14:paraId="183A0D59" w14:textId="05C47561" w:rsidR="00A932C2" w:rsidRPr="004239B1" w:rsidRDefault="00A932C2" w:rsidP="00BB164D">
            <w:pPr>
              <w:pStyle w:val="ListParagraph"/>
              <w:numPr>
                <w:ilvl w:val="0"/>
                <w:numId w:val="5"/>
              </w:numPr>
              <w:spacing w:after="160" w:line="252" w:lineRule="auto"/>
              <w:rPr>
                <w:rFonts w:cs="Arial"/>
              </w:rPr>
            </w:pPr>
            <w:r w:rsidRPr="00213456">
              <w:rPr>
                <w:rFonts w:cs="Arial"/>
                <w:szCs w:val="24"/>
              </w:rPr>
              <w:t>Caseloads consistently at or above Child Welfare League of America (CWLA) standards</w:t>
            </w:r>
            <w:r w:rsidR="001A080D">
              <w:rPr>
                <w:rFonts w:cs="Arial"/>
                <w:szCs w:val="24"/>
              </w:rPr>
              <w:t>.</w:t>
            </w:r>
          </w:p>
        </w:tc>
        <w:tc>
          <w:tcPr>
            <w:tcW w:w="1080" w:type="dxa"/>
          </w:tcPr>
          <w:p w14:paraId="061ECBE1" w14:textId="3C07E266" w:rsidR="00A932C2" w:rsidRPr="00292516" w:rsidRDefault="00502B2B" w:rsidP="00944F72">
            <w:pPr>
              <w:autoSpaceDE w:val="0"/>
              <w:autoSpaceDN w:val="0"/>
              <w:adjustRightInd w:val="0"/>
              <w:jc w:val="left"/>
              <w:rPr>
                <w:rFonts w:eastAsia="Calibri" w:cs="Arial"/>
                <w:sz w:val="16"/>
                <w:szCs w:val="16"/>
              </w:rPr>
            </w:pPr>
            <w:r>
              <w:rPr>
                <w:rFonts w:eastAsia="Calibri" w:cs="Arial"/>
                <w:sz w:val="16"/>
                <w:szCs w:val="16"/>
              </w:rPr>
              <w:t>Comply</w:t>
            </w:r>
          </w:p>
        </w:tc>
      </w:tr>
      <w:tr w:rsidR="00A932C2" w:rsidRPr="00D15600" w14:paraId="33A0BFB7" w14:textId="77777777" w:rsidTr="00707ECF">
        <w:trPr>
          <w:cantSplit/>
        </w:trPr>
        <w:tc>
          <w:tcPr>
            <w:tcW w:w="990" w:type="dxa"/>
          </w:tcPr>
          <w:p w14:paraId="01AF550E" w14:textId="77777777" w:rsidR="00A932C2" w:rsidRDefault="00A932C2" w:rsidP="00944F72">
            <w:pPr>
              <w:autoSpaceDE w:val="0"/>
              <w:autoSpaceDN w:val="0"/>
              <w:adjustRightInd w:val="0"/>
              <w:jc w:val="left"/>
              <w:rPr>
                <w:rFonts w:eastAsia="Calibri" w:cs="Arial"/>
              </w:rPr>
            </w:pPr>
          </w:p>
        </w:tc>
        <w:tc>
          <w:tcPr>
            <w:tcW w:w="10260" w:type="dxa"/>
          </w:tcPr>
          <w:p w14:paraId="34E55A11" w14:textId="409414D7" w:rsidR="00A932C2" w:rsidRDefault="002029F9" w:rsidP="00A932C2">
            <w:pPr>
              <w:autoSpaceDE w:val="0"/>
              <w:autoSpaceDN w:val="0"/>
              <w:adjustRightInd w:val="0"/>
              <w:jc w:val="left"/>
              <w:rPr>
                <w:rFonts w:eastAsia="Calibri" w:cs="Arial"/>
              </w:rPr>
            </w:pPr>
            <w:r>
              <w:rPr>
                <w:rFonts w:eastAsia="Calibri" w:cs="Arial"/>
              </w:rPr>
              <w:t>Bidde</w:t>
            </w:r>
            <w:r w:rsidR="00744E32">
              <w:rPr>
                <w:rFonts w:eastAsia="Calibri" w:cs="Arial"/>
              </w:rPr>
              <w:t>r</w:t>
            </w:r>
            <w:r w:rsidR="00A932C2">
              <w:rPr>
                <w:rFonts w:eastAsia="Calibri" w:cs="Arial"/>
              </w:rPr>
              <w:t>’s Response</w:t>
            </w:r>
            <w:r w:rsidR="00A932C2" w:rsidRPr="006E0D8C">
              <w:rPr>
                <w:rFonts w:eastAsia="Calibri" w:cs="Arial"/>
              </w:rPr>
              <w:t>:</w:t>
            </w:r>
          </w:p>
          <w:p w14:paraId="14C127C6" w14:textId="77777777" w:rsidR="00A932C2" w:rsidRDefault="00A932C2" w:rsidP="00944F72">
            <w:pPr>
              <w:autoSpaceDE w:val="0"/>
              <w:autoSpaceDN w:val="0"/>
              <w:adjustRightInd w:val="0"/>
              <w:jc w:val="left"/>
              <w:rPr>
                <w:rFonts w:cs="Arial"/>
                <w:bCs/>
              </w:rPr>
            </w:pPr>
          </w:p>
          <w:p w14:paraId="3E5EBB6D" w14:textId="07EC713F" w:rsidR="00502B2B" w:rsidRDefault="00502B2B" w:rsidP="00944F72">
            <w:pPr>
              <w:autoSpaceDE w:val="0"/>
              <w:autoSpaceDN w:val="0"/>
              <w:adjustRightInd w:val="0"/>
              <w:jc w:val="left"/>
              <w:rPr>
                <w:rFonts w:cs="Arial"/>
                <w:bCs/>
              </w:rPr>
            </w:pPr>
          </w:p>
        </w:tc>
        <w:tc>
          <w:tcPr>
            <w:tcW w:w="1080" w:type="dxa"/>
          </w:tcPr>
          <w:p w14:paraId="5349070F" w14:textId="77777777" w:rsidR="00A932C2" w:rsidRPr="00292516" w:rsidRDefault="00A932C2" w:rsidP="00944F72">
            <w:pPr>
              <w:autoSpaceDE w:val="0"/>
              <w:autoSpaceDN w:val="0"/>
              <w:adjustRightInd w:val="0"/>
              <w:jc w:val="left"/>
              <w:rPr>
                <w:rFonts w:eastAsia="Calibri" w:cs="Arial"/>
                <w:sz w:val="16"/>
                <w:szCs w:val="16"/>
              </w:rPr>
            </w:pPr>
          </w:p>
        </w:tc>
      </w:tr>
      <w:tr w:rsidR="00A932C2" w:rsidRPr="00D15600" w14:paraId="3049F604" w14:textId="77777777" w:rsidTr="00502B2B">
        <w:trPr>
          <w:cantSplit/>
          <w:trHeight w:val="602"/>
        </w:trPr>
        <w:tc>
          <w:tcPr>
            <w:tcW w:w="990" w:type="dxa"/>
          </w:tcPr>
          <w:p w14:paraId="66C7392B" w14:textId="59787917" w:rsidR="00A932C2" w:rsidRDefault="00807382" w:rsidP="00944F72">
            <w:pPr>
              <w:autoSpaceDE w:val="0"/>
              <w:autoSpaceDN w:val="0"/>
              <w:adjustRightInd w:val="0"/>
              <w:jc w:val="left"/>
              <w:rPr>
                <w:rFonts w:eastAsia="Calibri" w:cs="Arial"/>
              </w:rPr>
            </w:pPr>
            <w:r>
              <w:rPr>
                <w:rFonts w:eastAsia="Calibri" w:cs="Arial"/>
              </w:rPr>
              <w:t>PS-16</w:t>
            </w:r>
          </w:p>
        </w:tc>
        <w:tc>
          <w:tcPr>
            <w:tcW w:w="10260" w:type="dxa"/>
          </w:tcPr>
          <w:p w14:paraId="03E91093" w14:textId="0DC48402" w:rsidR="00A932C2" w:rsidRPr="004239B1" w:rsidRDefault="00A932C2" w:rsidP="00213456">
            <w:pPr>
              <w:pStyle w:val="ListParagraph"/>
              <w:numPr>
                <w:ilvl w:val="0"/>
                <w:numId w:val="5"/>
              </w:numPr>
              <w:spacing w:after="160" w:line="252" w:lineRule="auto"/>
              <w:rPr>
                <w:rFonts w:cs="Arial"/>
              </w:rPr>
            </w:pPr>
            <w:r w:rsidRPr="00213456">
              <w:rPr>
                <w:rFonts w:cs="Arial"/>
                <w:szCs w:val="24"/>
              </w:rPr>
              <w:t>Inadequate participation of all family members, relatives, foster parents, informal supports, etc., at family team meetings inhibit case progression</w:t>
            </w:r>
            <w:r w:rsidR="001A080D">
              <w:rPr>
                <w:rFonts w:cs="Arial"/>
                <w:szCs w:val="24"/>
              </w:rPr>
              <w:t>.</w:t>
            </w:r>
          </w:p>
        </w:tc>
        <w:tc>
          <w:tcPr>
            <w:tcW w:w="1080" w:type="dxa"/>
          </w:tcPr>
          <w:p w14:paraId="1F2D84BC" w14:textId="1585407E" w:rsidR="00A932C2" w:rsidRPr="00292516" w:rsidRDefault="00502B2B" w:rsidP="00944F72">
            <w:pPr>
              <w:autoSpaceDE w:val="0"/>
              <w:autoSpaceDN w:val="0"/>
              <w:adjustRightInd w:val="0"/>
              <w:jc w:val="left"/>
              <w:rPr>
                <w:rFonts w:eastAsia="Calibri" w:cs="Arial"/>
                <w:sz w:val="16"/>
                <w:szCs w:val="16"/>
              </w:rPr>
            </w:pPr>
            <w:r>
              <w:rPr>
                <w:rFonts w:eastAsia="Calibri" w:cs="Arial"/>
                <w:sz w:val="16"/>
                <w:szCs w:val="16"/>
              </w:rPr>
              <w:t>Comply</w:t>
            </w:r>
          </w:p>
        </w:tc>
      </w:tr>
      <w:tr w:rsidR="00A932C2" w:rsidRPr="00D15600" w14:paraId="1C852EA2" w14:textId="77777777" w:rsidTr="00707ECF">
        <w:trPr>
          <w:cantSplit/>
        </w:trPr>
        <w:tc>
          <w:tcPr>
            <w:tcW w:w="990" w:type="dxa"/>
          </w:tcPr>
          <w:p w14:paraId="4295B807" w14:textId="77777777" w:rsidR="00A932C2" w:rsidRDefault="00A932C2" w:rsidP="00944F72">
            <w:pPr>
              <w:autoSpaceDE w:val="0"/>
              <w:autoSpaceDN w:val="0"/>
              <w:adjustRightInd w:val="0"/>
              <w:jc w:val="left"/>
              <w:rPr>
                <w:rFonts w:eastAsia="Calibri" w:cs="Arial"/>
              </w:rPr>
            </w:pPr>
          </w:p>
        </w:tc>
        <w:tc>
          <w:tcPr>
            <w:tcW w:w="10260" w:type="dxa"/>
          </w:tcPr>
          <w:p w14:paraId="5DBD1385" w14:textId="2076BB8F" w:rsidR="00A932C2" w:rsidRDefault="002029F9" w:rsidP="00A932C2">
            <w:pPr>
              <w:autoSpaceDE w:val="0"/>
              <w:autoSpaceDN w:val="0"/>
              <w:adjustRightInd w:val="0"/>
              <w:jc w:val="left"/>
              <w:rPr>
                <w:rFonts w:eastAsia="Calibri" w:cs="Arial"/>
              </w:rPr>
            </w:pPr>
            <w:r>
              <w:rPr>
                <w:rFonts w:eastAsia="Calibri" w:cs="Arial"/>
              </w:rPr>
              <w:t>Bidder</w:t>
            </w:r>
            <w:r w:rsidR="00A932C2">
              <w:rPr>
                <w:rFonts w:eastAsia="Calibri" w:cs="Arial"/>
              </w:rPr>
              <w:t>’s Response</w:t>
            </w:r>
            <w:r w:rsidR="00A932C2" w:rsidRPr="006E0D8C">
              <w:rPr>
                <w:rFonts w:eastAsia="Calibri" w:cs="Arial"/>
              </w:rPr>
              <w:t>:</w:t>
            </w:r>
          </w:p>
          <w:p w14:paraId="04C1BB17" w14:textId="77777777" w:rsidR="00A932C2" w:rsidRDefault="00A932C2" w:rsidP="00944F72">
            <w:pPr>
              <w:autoSpaceDE w:val="0"/>
              <w:autoSpaceDN w:val="0"/>
              <w:adjustRightInd w:val="0"/>
              <w:jc w:val="left"/>
              <w:rPr>
                <w:rFonts w:cs="Arial"/>
                <w:bCs/>
              </w:rPr>
            </w:pPr>
          </w:p>
        </w:tc>
        <w:tc>
          <w:tcPr>
            <w:tcW w:w="1080" w:type="dxa"/>
          </w:tcPr>
          <w:p w14:paraId="17330CF7" w14:textId="77777777" w:rsidR="00A932C2" w:rsidRPr="00292516" w:rsidRDefault="00A932C2" w:rsidP="00944F72">
            <w:pPr>
              <w:autoSpaceDE w:val="0"/>
              <w:autoSpaceDN w:val="0"/>
              <w:adjustRightInd w:val="0"/>
              <w:jc w:val="left"/>
              <w:rPr>
                <w:rFonts w:eastAsia="Calibri" w:cs="Arial"/>
                <w:sz w:val="16"/>
                <w:szCs w:val="16"/>
              </w:rPr>
            </w:pPr>
          </w:p>
        </w:tc>
      </w:tr>
      <w:tr w:rsidR="00A932C2" w:rsidRPr="00D15600" w14:paraId="3A9B239F" w14:textId="77777777" w:rsidTr="00707ECF">
        <w:trPr>
          <w:cantSplit/>
        </w:trPr>
        <w:tc>
          <w:tcPr>
            <w:tcW w:w="990" w:type="dxa"/>
          </w:tcPr>
          <w:p w14:paraId="7474CC8B" w14:textId="3119B6B2" w:rsidR="00A932C2" w:rsidRDefault="00807382" w:rsidP="00944F72">
            <w:pPr>
              <w:autoSpaceDE w:val="0"/>
              <w:autoSpaceDN w:val="0"/>
              <w:adjustRightInd w:val="0"/>
              <w:jc w:val="left"/>
              <w:rPr>
                <w:rFonts w:eastAsia="Calibri" w:cs="Arial"/>
              </w:rPr>
            </w:pPr>
            <w:r>
              <w:rPr>
                <w:rFonts w:eastAsia="Calibri" w:cs="Arial"/>
              </w:rPr>
              <w:t>PS-17</w:t>
            </w:r>
          </w:p>
        </w:tc>
        <w:tc>
          <w:tcPr>
            <w:tcW w:w="10260" w:type="dxa"/>
          </w:tcPr>
          <w:p w14:paraId="3FD7EFE0" w14:textId="4708E810" w:rsidR="00A932C2" w:rsidRPr="00255701" w:rsidRDefault="00A932C2" w:rsidP="00255701">
            <w:pPr>
              <w:pStyle w:val="ListParagraph"/>
              <w:numPr>
                <w:ilvl w:val="0"/>
                <w:numId w:val="35"/>
              </w:numPr>
              <w:spacing w:after="160" w:line="252" w:lineRule="auto"/>
              <w:ind w:left="1506"/>
              <w:rPr>
                <w:rFonts w:cs="Arial"/>
                <w:bCs/>
              </w:rPr>
            </w:pPr>
            <w:r w:rsidRPr="00455367">
              <w:t>Case manager attrition rate creates new case assignments and case familiarity inhibits the rate of case progression</w:t>
            </w:r>
            <w:r w:rsidR="001A080D">
              <w:t>.</w:t>
            </w:r>
            <w:r w:rsidRPr="00455367">
              <w:t xml:space="preserve"> </w:t>
            </w:r>
          </w:p>
        </w:tc>
        <w:tc>
          <w:tcPr>
            <w:tcW w:w="1080" w:type="dxa"/>
          </w:tcPr>
          <w:p w14:paraId="5A1A361F" w14:textId="3407E8A8" w:rsidR="00A932C2" w:rsidRPr="00292516" w:rsidRDefault="00502B2B" w:rsidP="00944F72">
            <w:pPr>
              <w:autoSpaceDE w:val="0"/>
              <w:autoSpaceDN w:val="0"/>
              <w:adjustRightInd w:val="0"/>
              <w:jc w:val="left"/>
              <w:rPr>
                <w:rFonts w:eastAsia="Calibri" w:cs="Arial"/>
                <w:sz w:val="16"/>
                <w:szCs w:val="16"/>
              </w:rPr>
            </w:pPr>
            <w:r>
              <w:rPr>
                <w:rFonts w:eastAsia="Calibri" w:cs="Arial"/>
                <w:sz w:val="16"/>
                <w:szCs w:val="16"/>
              </w:rPr>
              <w:t>Comply</w:t>
            </w:r>
          </w:p>
        </w:tc>
      </w:tr>
      <w:tr w:rsidR="00A932C2" w:rsidRPr="00D15600" w14:paraId="73ECE020" w14:textId="77777777" w:rsidTr="00707ECF">
        <w:trPr>
          <w:cantSplit/>
        </w:trPr>
        <w:tc>
          <w:tcPr>
            <w:tcW w:w="990" w:type="dxa"/>
          </w:tcPr>
          <w:p w14:paraId="239E648E" w14:textId="77777777" w:rsidR="00A932C2" w:rsidRDefault="00A932C2" w:rsidP="00944F72">
            <w:pPr>
              <w:autoSpaceDE w:val="0"/>
              <w:autoSpaceDN w:val="0"/>
              <w:adjustRightInd w:val="0"/>
              <w:jc w:val="left"/>
              <w:rPr>
                <w:rFonts w:eastAsia="Calibri" w:cs="Arial"/>
              </w:rPr>
            </w:pPr>
          </w:p>
        </w:tc>
        <w:tc>
          <w:tcPr>
            <w:tcW w:w="10260" w:type="dxa"/>
          </w:tcPr>
          <w:p w14:paraId="39A2AAE3" w14:textId="34C773B5" w:rsidR="00A932C2" w:rsidRDefault="002029F9" w:rsidP="00A932C2">
            <w:pPr>
              <w:autoSpaceDE w:val="0"/>
              <w:autoSpaceDN w:val="0"/>
              <w:adjustRightInd w:val="0"/>
              <w:jc w:val="left"/>
              <w:rPr>
                <w:rFonts w:eastAsia="Calibri" w:cs="Arial"/>
              </w:rPr>
            </w:pPr>
            <w:r>
              <w:rPr>
                <w:rFonts w:eastAsia="Calibri" w:cs="Arial"/>
              </w:rPr>
              <w:t>Bidde</w:t>
            </w:r>
            <w:r w:rsidR="00744E32">
              <w:rPr>
                <w:rFonts w:eastAsia="Calibri" w:cs="Arial"/>
              </w:rPr>
              <w:t>r</w:t>
            </w:r>
            <w:r w:rsidR="00A932C2">
              <w:rPr>
                <w:rFonts w:eastAsia="Calibri" w:cs="Arial"/>
              </w:rPr>
              <w:t>’s Response</w:t>
            </w:r>
            <w:r w:rsidR="00A932C2" w:rsidRPr="006E0D8C">
              <w:rPr>
                <w:rFonts w:eastAsia="Calibri" w:cs="Arial"/>
              </w:rPr>
              <w:t>:</w:t>
            </w:r>
          </w:p>
          <w:p w14:paraId="16D7165D" w14:textId="77777777" w:rsidR="00A932C2" w:rsidRDefault="00A932C2" w:rsidP="00944F72">
            <w:pPr>
              <w:autoSpaceDE w:val="0"/>
              <w:autoSpaceDN w:val="0"/>
              <w:adjustRightInd w:val="0"/>
              <w:jc w:val="left"/>
              <w:rPr>
                <w:rFonts w:cs="Arial"/>
                <w:bCs/>
              </w:rPr>
            </w:pPr>
          </w:p>
          <w:p w14:paraId="0E8454C2" w14:textId="12A9CAD5" w:rsidR="00616351" w:rsidRDefault="00616351" w:rsidP="00944F72">
            <w:pPr>
              <w:autoSpaceDE w:val="0"/>
              <w:autoSpaceDN w:val="0"/>
              <w:adjustRightInd w:val="0"/>
              <w:jc w:val="left"/>
              <w:rPr>
                <w:rFonts w:cs="Arial"/>
                <w:bCs/>
              </w:rPr>
            </w:pPr>
          </w:p>
        </w:tc>
        <w:tc>
          <w:tcPr>
            <w:tcW w:w="1080" w:type="dxa"/>
          </w:tcPr>
          <w:p w14:paraId="05B460A9" w14:textId="77777777" w:rsidR="00A932C2" w:rsidRPr="00292516" w:rsidRDefault="00A932C2" w:rsidP="00944F72">
            <w:pPr>
              <w:autoSpaceDE w:val="0"/>
              <w:autoSpaceDN w:val="0"/>
              <w:adjustRightInd w:val="0"/>
              <w:jc w:val="left"/>
              <w:rPr>
                <w:rFonts w:eastAsia="Calibri" w:cs="Arial"/>
                <w:sz w:val="16"/>
                <w:szCs w:val="16"/>
              </w:rPr>
            </w:pPr>
          </w:p>
        </w:tc>
      </w:tr>
      <w:tr w:rsidR="00A932C2" w:rsidRPr="00D15600" w14:paraId="0D550FA8" w14:textId="77777777" w:rsidTr="00707ECF">
        <w:trPr>
          <w:cantSplit/>
        </w:trPr>
        <w:tc>
          <w:tcPr>
            <w:tcW w:w="990" w:type="dxa"/>
          </w:tcPr>
          <w:p w14:paraId="0B8778AB" w14:textId="40DC31C7" w:rsidR="00A932C2" w:rsidRDefault="00807382" w:rsidP="00944F72">
            <w:pPr>
              <w:autoSpaceDE w:val="0"/>
              <w:autoSpaceDN w:val="0"/>
              <w:adjustRightInd w:val="0"/>
              <w:jc w:val="left"/>
              <w:rPr>
                <w:rFonts w:eastAsia="Calibri" w:cs="Arial"/>
              </w:rPr>
            </w:pPr>
            <w:r>
              <w:rPr>
                <w:rFonts w:eastAsia="Calibri" w:cs="Arial"/>
              </w:rPr>
              <w:t>PS-18</w:t>
            </w:r>
          </w:p>
        </w:tc>
        <w:tc>
          <w:tcPr>
            <w:tcW w:w="10260" w:type="dxa"/>
          </w:tcPr>
          <w:p w14:paraId="672CE18E" w14:textId="3BBB9584" w:rsidR="00A932C2" w:rsidRPr="00255701" w:rsidRDefault="00A932C2" w:rsidP="00255701">
            <w:pPr>
              <w:pStyle w:val="ListParagraph"/>
              <w:numPr>
                <w:ilvl w:val="2"/>
                <w:numId w:val="31"/>
              </w:numPr>
              <w:spacing w:after="160" w:line="252" w:lineRule="auto"/>
              <w:ind w:left="1506"/>
              <w:rPr>
                <w:rFonts w:eastAsia="Calibri" w:cs="Arial"/>
              </w:rPr>
            </w:pPr>
            <w:r w:rsidRPr="00455367">
              <w:t>Inadequate documentation and/or service provision in Indian Child Welfare Act (ICWA) cases</w:t>
            </w:r>
            <w:r w:rsidR="001A080D">
              <w:t>.</w:t>
            </w:r>
          </w:p>
        </w:tc>
        <w:tc>
          <w:tcPr>
            <w:tcW w:w="1080" w:type="dxa"/>
          </w:tcPr>
          <w:p w14:paraId="3FD5EF95" w14:textId="2E75486E" w:rsidR="00A932C2" w:rsidRPr="00292516" w:rsidRDefault="00502B2B" w:rsidP="00944F72">
            <w:pPr>
              <w:autoSpaceDE w:val="0"/>
              <w:autoSpaceDN w:val="0"/>
              <w:adjustRightInd w:val="0"/>
              <w:jc w:val="left"/>
              <w:rPr>
                <w:rFonts w:eastAsia="Calibri" w:cs="Arial"/>
                <w:sz w:val="16"/>
                <w:szCs w:val="16"/>
              </w:rPr>
            </w:pPr>
            <w:r>
              <w:rPr>
                <w:rFonts w:eastAsia="Calibri" w:cs="Arial"/>
                <w:sz w:val="16"/>
                <w:szCs w:val="16"/>
              </w:rPr>
              <w:t>Comply</w:t>
            </w:r>
          </w:p>
        </w:tc>
      </w:tr>
      <w:tr w:rsidR="00A932C2" w:rsidRPr="00D15600" w14:paraId="477C9892" w14:textId="77777777" w:rsidTr="00707ECF">
        <w:trPr>
          <w:cantSplit/>
        </w:trPr>
        <w:tc>
          <w:tcPr>
            <w:tcW w:w="990" w:type="dxa"/>
          </w:tcPr>
          <w:p w14:paraId="2442C57E" w14:textId="77777777" w:rsidR="00A932C2" w:rsidRDefault="00A932C2" w:rsidP="00944F72">
            <w:pPr>
              <w:autoSpaceDE w:val="0"/>
              <w:autoSpaceDN w:val="0"/>
              <w:adjustRightInd w:val="0"/>
              <w:jc w:val="left"/>
              <w:rPr>
                <w:rFonts w:eastAsia="Calibri" w:cs="Arial"/>
              </w:rPr>
            </w:pPr>
          </w:p>
        </w:tc>
        <w:tc>
          <w:tcPr>
            <w:tcW w:w="10260" w:type="dxa"/>
          </w:tcPr>
          <w:p w14:paraId="11F5E0F9" w14:textId="61F1DD7D" w:rsidR="00A932C2" w:rsidRDefault="002029F9" w:rsidP="00A932C2">
            <w:pPr>
              <w:autoSpaceDE w:val="0"/>
              <w:autoSpaceDN w:val="0"/>
              <w:adjustRightInd w:val="0"/>
              <w:jc w:val="left"/>
              <w:rPr>
                <w:rFonts w:eastAsia="Calibri" w:cs="Arial"/>
              </w:rPr>
            </w:pPr>
            <w:r>
              <w:rPr>
                <w:rFonts w:eastAsia="Calibri" w:cs="Arial"/>
              </w:rPr>
              <w:t>Bidde</w:t>
            </w:r>
            <w:r w:rsidR="00744E32">
              <w:rPr>
                <w:rFonts w:eastAsia="Calibri" w:cs="Arial"/>
              </w:rPr>
              <w:t>r</w:t>
            </w:r>
            <w:r w:rsidR="00A932C2">
              <w:rPr>
                <w:rFonts w:eastAsia="Calibri" w:cs="Arial"/>
              </w:rPr>
              <w:t>’s Response</w:t>
            </w:r>
            <w:r w:rsidR="00A932C2" w:rsidRPr="006E0D8C">
              <w:rPr>
                <w:rFonts w:eastAsia="Calibri" w:cs="Arial"/>
              </w:rPr>
              <w:t>:</w:t>
            </w:r>
          </w:p>
          <w:p w14:paraId="0B9B9E72" w14:textId="77777777" w:rsidR="00A932C2" w:rsidRDefault="00A932C2" w:rsidP="00A932C2">
            <w:pPr>
              <w:autoSpaceDE w:val="0"/>
              <w:autoSpaceDN w:val="0"/>
              <w:adjustRightInd w:val="0"/>
              <w:jc w:val="left"/>
              <w:rPr>
                <w:rFonts w:eastAsia="Calibri" w:cs="Arial"/>
              </w:rPr>
            </w:pPr>
          </w:p>
          <w:p w14:paraId="309F3456" w14:textId="54819E1D" w:rsidR="00616351" w:rsidRDefault="00616351" w:rsidP="00A932C2">
            <w:pPr>
              <w:autoSpaceDE w:val="0"/>
              <w:autoSpaceDN w:val="0"/>
              <w:adjustRightInd w:val="0"/>
              <w:jc w:val="left"/>
              <w:rPr>
                <w:rFonts w:eastAsia="Calibri" w:cs="Arial"/>
              </w:rPr>
            </w:pPr>
          </w:p>
        </w:tc>
        <w:tc>
          <w:tcPr>
            <w:tcW w:w="1080" w:type="dxa"/>
          </w:tcPr>
          <w:p w14:paraId="66A79E9B" w14:textId="77777777" w:rsidR="00A932C2" w:rsidRPr="00292516" w:rsidRDefault="00A932C2" w:rsidP="00944F72">
            <w:pPr>
              <w:autoSpaceDE w:val="0"/>
              <w:autoSpaceDN w:val="0"/>
              <w:adjustRightInd w:val="0"/>
              <w:jc w:val="left"/>
              <w:rPr>
                <w:rFonts w:eastAsia="Calibri" w:cs="Arial"/>
                <w:sz w:val="16"/>
                <w:szCs w:val="16"/>
              </w:rPr>
            </w:pPr>
          </w:p>
        </w:tc>
      </w:tr>
      <w:tr w:rsidR="00A932C2" w:rsidRPr="00D15600" w14:paraId="479103DD" w14:textId="77777777" w:rsidTr="00707ECF">
        <w:trPr>
          <w:cantSplit/>
        </w:trPr>
        <w:tc>
          <w:tcPr>
            <w:tcW w:w="990" w:type="dxa"/>
          </w:tcPr>
          <w:p w14:paraId="681CDBF8" w14:textId="7AC77701" w:rsidR="00A932C2" w:rsidRDefault="00807382" w:rsidP="00944F72">
            <w:pPr>
              <w:autoSpaceDE w:val="0"/>
              <w:autoSpaceDN w:val="0"/>
              <w:adjustRightInd w:val="0"/>
              <w:jc w:val="left"/>
              <w:rPr>
                <w:rFonts w:eastAsia="Calibri" w:cs="Arial"/>
              </w:rPr>
            </w:pPr>
            <w:r>
              <w:rPr>
                <w:rFonts w:eastAsia="Calibri" w:cs="Arial"/>
              </w:rPr>
              <w:t>PS-19</w:t>
            </w:r>
          </w:p>
        </w:tc>
        <w:tc>
          <w:tcPr>
            <w:tcW w:w="10260" w:type="dxa"/>
          </w:tcPr>
          <w:p w14:paraId="362FA5E4" w14:textId="01F91531" w:rsidR="00A932C2" w:rsidRPr="00255701" w:rsidRDefault="00A932C2" w:rsidP="00255701">
            <w:pPr>
              <w:pStyle w:val="ListParagraph"/>
              <w:numPr>
                <w:ilvl w:val="0"/>
                <w:numId w:val="34"/>
              </w:numPr>
              <w:spacing w:after="160" w:line="252" w:lineRule="auto"/>
              <w:ind w:left="1506"/>
              <w:rPr>
                <w:rFonts w:eastAsia="Calibri" w:cs="Arial"/>
              </w:rPr>
            </w:pPr>
            <w:r w:rsidRPr="00455367">
              <w:t xml:space="preserve">Identifying, </w:t>
            </w:r>
            <w:r w:rsidR="004239B1">
              <w:t>l</w:t>
            </w:r>
            <w:r w:rsidRPr="00455367">
              <w:t>ocating, and involving fathers for support and possible placement for their children.</w:t>
            </w:r>
          </w:p>
        </w:tc>
        <w:tc>
          <w:tcPr>
            <w:tcW w:w="1080" w:type="dxa"/>
          </w:tcPr>
          <w:p w14:paraId="5CFBEBC6" w14:textId="64685DCE" w:rsidR="00A932C2" w:rsidRPr="00292516" w:rsidRDefault="00502B2B" w:rsidP="00944F72">
            <w:pPr>
              <w:autoSpaceDE w:val="0"/>
              <w:autoSpaceDN w:val="0"/>
              <w:adjustRightInd w:val="0"/>
              <w:jc w:val="left"/>
              <w:rPr>
                <w:rFonts w:eastAsia="Calibri" w:cs="Arial"/>
                <w:sz w:val="16"/>
                <w:szCs w:val="16"/>
              </w:rPr>
            </w:pPr>
            <w:r>
              <w:rPr>
                <w:rFonts w:eastAsia="Calibri" w:cs="Arial"/>
                <w:sz w:val="16"/>
                <w:szCs w:val="16"/>
              </w:rPr>
              <w:t>Comply</w:t>
            </w:r>
          </w:p>
        </w:tc>
      </w:tr>
      <w:tr w:rsidR="00A932C2" w:rsidRPr="00D15600" w14:paraId="42C2B5AA" w14:textId="77777777" w:rsidTr="00707ECF">
        <w:trPr>
          <w:cantSplit/>
        </w:trPr>
        <w:tc>
          <w:tcPr>
            <w:tcW w:w="990" w:type="dxa"/>
          </w:tcPr>
          <w:p w14:paraId="56A1BF88" w14:textId="77777777" w:rsidR="00A932C2" w:rsidRDefault="00A932C2" w:rsidP="00944F72">
            <w:pPr>
              <w:autoSpaceDE w:val="0"/>
              <w:autoSpaceDN w:val="0"/>
              <w:adjustRightInd w:val="0"/>
              <w:jc w:val="left"/>
              <w:rPr>
                <w:rFonts w:eastAsia="Calibri" w:cs="Arial"/>
              </w:rPr>
            </w:pPr>
          </w:p>
        </w:tc>
        <w:tc>
          <w:tcPr>
            <w:tcW w:w="10260" w:type="dxa"/>
          </w:tcPr>
          <w:p w14:paraId="20C47252" w14:textId="4BAE9D5E" w:rsidR="00A932C2" w:rsidRDefault="002029F9" w:rsidP="00A932C2">
            <w:pPr>
              <w:autoSpaceDE w:val="0"/>
              <w:autoSpaceDN w:val="0"/>
              <w:adjustRightInd w:val="0"/>
              <w:jc w:val="left"/>
              <w:rPr>
                <w:rFonts w:eastAsia="Calibri" w:cs="Arial"/>
              </w:rPr>
            </w:pPr>
            <w:r>
              <w:rPr>
                <w:rFonts w:eastAsia="Calibri" w:cs="Arial"/>
              </w:rPr>
              <w:t>Bidder</w:t>
            </w:r>
            <w:r w:rsidR="00A932C2">
              <w:rPr>
                <w:rFonts w:eastAsia="Calibri" w:cs="Arial"/>
              </w:rPr>
              <w:t>’s Response</w:t>
            </w:r>
            <w:r w:rsidR="00A932C2" w:rsidRPr="006E0D8C">
              <w:rPr>
                <w:rFonts w:eastAsia="Calibri" w:cs="Arial"/>
              </w:rPr>
              <w:t>:</w:t>
            </w:r>
          </w:p>
          <w:p w14:paraId="163DB553" w14:textId="77777777" w:rsidR="00A932C2" w:rsidRDefault="00A932C2" w:rsidP="00A932C2">
            <w:pPr>
              <w:autoSpaceDE w:val="0"/>
              <w:autoSpaceDN w:val="0"/>
              <w:adjustRightInd w:val="0"/>
              <w:jc w:val="left"/>
              <w:rPr>
                <w:rFonts w:eastAsia="Calibri" w:cs="Arial"/>
              </w:rPr>
            </w:pPr>
          </w:p>
        </w:tc>
        <w:tc>
          <w:tcPr>
            <w:tcW w:w="1080" w:type="dxa"/>
          </w:tcPr>
          <w:p w14:paraId="586200BA" w14:textId="77777777" w:rsidR="00A932C2" w:rsidRPr="00292516" w:rsidRDefault="00A932C2" w:rsidP="00944F72">
            <w:pPr>
              <w:autoSpaceDE w:val="0"/>
              <w:autoSpaceDN w:val="0"/>
              <w:adjustRightInd w:val="0"/>
              <w:jc w:val="left"/>
              <w:rPr>
                <w:rFonts w:eastAsia="Calibri" w:cs="Arial"/>
                <w:sz w:val="16"/>
                <w:szCs w:val="16"/>
              </w:rPr>
            </w:pPr>
          </w:p>
        </w:tc>
      </w:tr>
      <w:tr w:rsidR="00944F72" w:rsidRPr="00D15600" w14:paraId="4A23C11C" w14:textId="77777777" w:rsidTr="00707ECF">
        <w:trPr>
          <w:cantSplit/>
        </w:trPr>
        <w:tc>
          <w:tcPr>
            <w:tcW w:w="990" w:type="dxa"/>
            <w:vMerge w:val="restart"/>
          </w:tcPr>
          <w:p w14:paraId="29DD3A2F" w14:textId="04D7EB35" w:rsidR="00944F72" w:rsidRPr="00D15600" w:rsidRDefault="00944F72" w:rsidP="00944F72">
            <w:pPr>
              <w:autoSpaceDE w:val="0"/>
              <w:autoSpaceDN w:val="0"/>
              <w:adjustRightInd w:val="0"/>
              <w:jc w:val="left"/>
              <w:rPr>
                <w:rFonts w:eastAsia="Calibri" w:cs="Arial"/>
              </w:rPr>
            </w:pPr>
            <w:r>
              <w:rPr>
                <w:rFonts w:eastAsia="Calibri" w:cs="Arial"/>
              </w:rPr>
              <w:lastRenderedPageBreak/>
              <w:t>PS-</w:t>
            </w:r>
            <w:r w:rsidR="00807382">
              <w:rPr>
                <w:rFonts w:eastAsia="Calibri" w:cs="Arial"/>
              </w:rPr>
              <w:t>20</w:t>
            </w:r>
          </w:p>
        </w:tc>
        <w:tc>
          <w:tcPr>
            <w:tcW w:w="10260" w:type="dxa"/>
          </w:tcPr>
          <w:p w14:paraId="345A5996" w14:textId="77777777" w:rsidR="00944F72" w:rsidRDefault="00944F72" w:rsidP="00944F72">
            <w:pPr>
              <w:autoSpaceDE w:val="0"/>
              <w:autoSpaceDN w:val="0"/>
              <w:adjustRightInd w:val="0"/>
              <w:jc w:val="left"/>
              <w:rPr>
                <w:rFonts w:eastAsia="Calibri" w:cs="Arial"/>
              </w:rPr>
            </w:pPr>
            <w:r>
              <w:rPr>
                <w:rFonts w:cs="Arial"/>
                <w:bCs/>
              </w:rPr>
              <w:t>The bidder should describe how it will develop a comprehensive review that will a</w:t>
            </w:r>
            <w:r w:rsidRPr="006E0D8C">
              <w:rPr>
                <w:rFonts w:eastAsia="Calibri" w:cs="Arial"/>
              </w:rPr>
              <w:t>ssess the need for Supervisory Training</w:t>
            </w:r>
            <w:r w:rsidRPr="00D15600">
              <w:rPr>
                <w:rFonts w:eastAsia="Calibri" w:cs="Arial"/>
              </w:rPr>
              <w:t>.</w:t>
            </w:r>
          </w:p>
          <w:p w14:paraId="270DEC20" w14:textId="2B2E9016" w:rsidR="00BE3684" w:rsidRPr="00D15600" w:rsidRDefault="00BE3684" w:rsidP="00944F72">
            <w:pPr>
              <w:autoSpaceDE w:val="0"/>
              <w:autoSpaceDN w:val="0"/>
              <w:adjustRightInd w:val="0"/>
              <w:jc w:val="left"/>
              <w:rPr>
                <w:rFonts w:eastAsia="Calibri" w:cs="Arial"/>
              </w:rPr>
            </w:pPr>
          </w:p>
        </w:tc>
        <w:tc>
          <w:tcPr>
            <w:tcW w:w="1080" w:type="dxa"/>
          </w:tcPr>
          <w:p w14:paraId="5C28534D" w14:textId="12E38A5F" w:rsidR="00944F72" w:rsidRPr="00D15600" w:rsidRDefault="00502B2B" w:rsidP="00944F72">
            <w:pPr>
              <w:autoSpaceDE w:val="0"/>
              <w:autoSpaceDN w:val="0"/>
              <w:adjustRightInd w:val="0"/>
              <w:jc w:val="left"/>
              <w:rPr>
                <w:rFonts w:eastAsia="Calibri" w:cs="Arial"/>
              </w:rPr>
            </w:pPr>
            <w:r>
              <w:rPr>
                <w:rFonts w:eastAsia="Calibri" w:cs="Arial"/>
                <w:sz w:val="16"/>
                <w:szCs w:val="16"/>
              </w:rPr>
              <w:t>Comply</w:t>
            </w:r>
          </w:p>
        </w:tc>
      </w:tr>
      <w:tr w:rsidR="00944F72" w:rsidRPr="00D15600" w14:paraId="59E951E3" w14:textId="77777777" w:rsidTr="009924C3">
        <w:trPr>
          <w:cantSplit/>
        </w:trPr>
        <w:tc>
          <w:tcPr>
            <w:tcW w:w="990" w:type="dxa"/>
            <w:vMerge/>
          </w:tcPr>
          <w:p w14:paraId="484E67F4" w14:textId="77777777" w:rsidR="00944F72" w:rsidRDefault="00944F72" w:rsidP="00944F72">
            <w:pPr>
              <w:autoSpaceDE w:val="0"/>
              <w:autoSpaceDN w:val="0"/>
              <w:adjustRightInd w:val="0"/>
              <w:jc w:val="left"/>
              <w:rPr>
                <w:rFonts w:eastAsia="Calibri" w:cs="Arial"/>
              </w:rPr>
            </w:pPr>
          </w:p>
        </w:tc>
        <w:tc>
          <w:tcPr>
            <w:tcW w:w="11340" w:type="dxa"/>
            <w:gridSpan w:val="2"/>
          </w:tcPr>
          <w:p w14:paraId="5FD7F636" w14:textId="25D98AFC" w:rsidR="00944F72" w:rsidRDefault="00944F72" w:rsidP="00944F72">
            <w:pPr>
              <w:autoSpaceDE w:val="0"/>
              <w:autoSpaceDN w:val="0"/>
              <w:adjustRightInd w:val="0"/>
              <w:jc w:val="left"/>
              <w:rPr>
                <w:rFonts w:eastAsia="Calibri" w:cs="Arial"/>
              </w:rPr>
            </w:pPr>
            <w:r>
              <w:rPr>
                <w:rFonts w:eastAsia="Calibri" w:cs="Arial"/>
              </w:rPr>
              <w:t>Bidder’s Response</w:t>
            </w:r>
            <w:r w:rsidRPr="006E0D8C">
              <w:rPr>
                <w:rFonts w:eastAsia="Calibri" w:cs="Arial"/>
              </w:rPr>
              <w:t>:</w:t>
            </w:r>
          </w:p>
          <w:p w14:paraId="525D21DF" w14:textId="77777777" w:rsidR="00944F72" w:rsidRPr="00D15600" w:rsidRDefault="00944F72" w:rsidP="00944F72">
            <w:pPr>
              <w:autoSpaceDE w:val="0"/>
              <w:autoSpaceDN w:val="0"/>
              <w:adjustRightInd w:val="0"/>
              <w:jc w:val="left"/>
              <w:rPr>
                <w:rFonts w:eastAsia="Calibri" w:cs="Arial"/>
              </w:rPr>
            </w:pPr>
          </w:p>
        </w:tc>
      </w:tr>
      <w:tr w:rsidR="00944F72" w:rsidRPr="000F6FDD" w14:paraId="36389DA6" w14:textId="77777777" w:rsidTr="00707ECF">
        <w:trPr>
          <w:cantSplit/>
        </w:trPr>
        <w:tc>
          <w:tcPr>
            <w:tcW w:w="990" w:type="dxa"/>
          </w:tcPr>
          <w:p w14:paraId="500131C4" w14:textId="77777777" w:rsidR="00944F72" w:rsidRPr="000F6FDD" w:rsidRDefault="00944F72" w:rsidP="00944F72">
            <w:pPr>
              <w:autoSpaceDE w:val="0"/>
              <w:autoSpaceDN w:val="0"/>
              <w:adjustRightInd w:val="0"/>
              <w:jc w:val="left"/>
              <w:rPr>
                <w:rFonts w:eastAsia="Calibri" w:cs="Arial"/>
              </w:rPr>
            </w:pPr>
          </w:p>
        </w:tc>
        <w:tc>
          <w:tcPr>
            <w:tcW w:w="10260" w:type="dxa"/>
            <w:shd w:val="clear" w:color="auto" w:fill="auto"/>
          </w:tcPr>
          <w:p w14:paraId="58DF19D2" w14:textId="77777777" w:rsidR="00944F72" w:rsidRDefault="00944F72" w:rsidP="00944F72">
            <w:pPr>
              <w:autoSpaceDE w:val="0"/>
              <w:autoSpaceDN w:val="0"/>
              <w:adjustRightInd w:val="0"/>
              <w:jc w:val="left"/>
              <w:rPr>
                <w:rFonts w:cs="Arial"/>
                <w:bCs/>
              </w:rPr>
            </w:pPr>
          </w:p>
        </w:tc>
        <w:tc>
          <w:tcPr>
            <w:tcW w:w="1080" w:type="dxa"/>
            <w:shd w:val="clear" w:color="auto" w:fill="auto"/>
          </w:tcPr>
          <w:p w14:paraId="01EE8388" w14:textId="223E1190" w:rsidR="00944F72" w:rsidRPr="000F6FDD" w:rsidRDefault="00944F72" w:rsidP="00944F72">
            <w:pPr>
              <w:autoSpaceDE w:val="0"/>
              <w:autoSpaceDN w:val="0"/>
              <w:adjustRightInd w:val="0"/>
              <w:jc w:val="left"/>
              <w:rPr>
                <w:rFonts w:eastAsia="Calibri" w:cs="Arial"/>
              </w:rPr>
            </w:pPr>
            <w:r w:rsidRPr="00292516">
              <w:rPr>
                <w:rFonts w:eastAsia="Calibri" w:cs="Arial"/>
                <w:sz w:val="16"/>
                <w:szCs w:val="16"/>
              </w:rPr>
              <w:t>Comply</w:t>
            </w:r>
          </w:p>
        </w:tc>
      </w:tr>
      <w:tr w:rsidR="00944F72" w:rsidRPr="000F6FDD" w14:paraId="41DE122F" w14:textId="77777777" w:rsidTr="00707ECF">
        <w:trPr>
          <w:cantSplit/>
        </w:trPr>
        <w:tc>
          <w:tcPr>
            <w:tcW w:w="990" w:type="dxa"/>
            <w:vMerge w:val="restart"/>
          </w:tcPr>
          <w:p w14:paraId="03C45426" w14:textId="6A670261" w:rsidR="00944F72" w:rsidRPr="000F6FDD" w:rsidRDefault="00944F72" w:rsidP="00944F72">
            <w:pPr>
              <w:autoSpaceDE w:val="0"/>
              <w:autoSpaceDN w:val="0"/>
              <w:adjustRightInd w:val="0"/>
              <w:jc w:val="left"/>
              <w:rPr>
                <w:rFonts w:eastAsia="Calibri" w:cs="Arial"/>
              </w:rPr>
            </w:pPr>
            <w:r w:rsidRPr="000F6FDD">
              <w:rPr>
                <w:rFonts w:eastAsia="Calibri" w:cs="Arial"/>
              </w:rPr>
              <w:t>PS-</w:t>
            </w:r>
            <w:r w:rsidR="00807382">
              <w:rPr>
                <w:rFonts w:eastAsia="Calibri" w:cs="Arial"/>
              </w:rPr>
              <w:t>21</w:t>
            </w:r>
          </w:p>
        </w:tc>
        <w:tc>
          <w:tcPr>
            <w:tcW w:w="10260" w:type="dxa"/>
            <w:shd w:val="clear" w:color="auto" w:fill="auto"/>
          </w:tcPr>
          <w:p w14:paraId="1DDCF1AD" w14:textId="46659164" w:rsidR="00BE3684" w:rsidRPr="000F6FDD" w:rsidRDefault="00944F72" w:rsidP="00944F72">
            <w:pPr>
              <w:autoSpaceDE w:val="0"/>
              <w:autoSpaceDN w:val="0"/>
              <w:adjustRightInd w:val="0"/>
              <w:jc w:val="left"/>
              <w:rPr>
                <w:rFonts w:eastAsia="Calibri" w:cs="Arial"/>
              </w:rPr>
            </w:pPr>
            <w:r>
              <w:rPr>
                <w:rFonts w:cs="Arial"/>
                <w:bCs/>
              </w:rPr>
              <w:t>The bidder should describe how it will develop a comprehensive review that will a</w:t>
            </w:r>
            <w:r w:rsidRPr="000F6FDD">
              <w:rPr>
                <w:rFonts w:eastAsia="Calibri" w:cs="Arial"/>
              </w:rPr>
              <w:t>ssess and identify online trainin</w:t>
            </w:r>
            <w:r>
              <w:rPr>
                <w:rFonts w:eastAsia="Calibri" w:cs="Arial"/>
              </w:rPr>
              <w:t>g opportunities with competency-</w:t>
            </w:r>
            <w:r w:rsidRPr="000F6FDD">
              <w:rPr>
                <w:rFonts w:eastAsia="Calibri" w:cs="Arial"/>
              </w:rPr>
              <w:t>based testing modules for child welfare staff, foster parents, and providers such as mandat</w:t>
            </w:r>
            <w:r>
              <w:rPr>
                <w:rFonts w:eastAsia="Calibri" w:cs="Arial"/>
              </w:rPr>
              <w:t>ory abuse and neglect reporting.</w:t>
            </w:r>
          </w:p>
        </w:tc>
        <w:tc>
          <w:tcPr>
            <w:tcW w:w="1080" w:type="dxa"/>
            <w:shd w:val="clear" w:color="auto" w:fill="auto"/>
          </w:tcPr>
          <w:p w14:paraId="40303258" w14:textId="77777777" w:rsidR="00944F72" w:rsidRPr="000F6FDD" w:rsidRDefault="00944F72" w:rsidP="00944F72">
            <w:pPr>
              <w:autoSpaceDE w:val="0"/>
              <w:autoSpaceDN w:val="0"/>
              <w:adjustRightInd w:val="0"/>
              <w:jc w:val="left"/>
              <w:rPr>
                <w:rFonts w:eastAsia="Calibri" w:cs="Arial"/>
              </w:rPr>
            </w:pPr>
          </w:p>
        </w:tc>
      </w:tr>
      <w:tr w:rsidR="00944F72" w:rsidRPr="000F6FDD" w14:paraId="33BE0908" w14:textId="77777777" w:rsidTr="009924C3">
        <w:trPr>
          <w:cantSplit/>
        </w:trPr>
        <w:tc>
          <w:tcPr>
            <w:tcW w:w="990" w:type="dxa"/>
            <w:vMerge/>
          </w:tcPr>
          <w:p w14:paraId="0741EA9D" w14:textId="77777777" w:rsidR="00944F72" w:rsidRPr="000F6FDD" w:rsidRDefault="00944F72" w:rsidP="00944F72">
            <w:pPr>
              <w:autoSpaceDE w:val="0"/>
              <w:autoSpaceDN w:val="0"/>
              <w:adjustRightInd w:val="0"/>
              <w:jc w:val="left"/>
              <w:rPr>
                <w:rFonts w:eastAsia="Calibri" w:cs="Arial"/>
              </w:rPr>
            </w:pPr>
          </w:p>
        </w:tc>
        <w:tc>
          <w:tcPr>
            <w:tcW w:w="11340" w:type="dxa"/>
            <w:gridSpan w:val="2"/>
            <w:shd w:val="clear" w:color="auto" w:fill="auto"/>
          </w:tcPr>
          <w:p w14:paraId="131C06C3" w14:textId="486ACB6A" w:rsidR="00944F72" w:rsidRDefault="00944F72" w:rsidP="00944F72">
            <w:pPr>
              <w:autoSpaceDE w:val="0"/>
              <w:autoSpaceDN w:val="0"/>
              <w:adjustRightInd w:val="0"/>
              <w:jc w:val="left"/>
              <w:rPr>
                <w:rFonts w:eastAsia="Calibri" w:cs="Arial"/>
              </w:rPr>
            </w:pPr>
            <w:r>
              <w:rPr>
                <w:rFonts w:eastAsia="Calibri" w:cs="Arial"/>
              </w:rPr>
              <w:t>Bidder’s Response</w:t>
            </w:r>
            <w:r w:rsidRPr="006E0D8C">
              <w:rPr>
                <w:rFonts w:eastAsia="Calibri" w:cs="Arial"/>
              </w:rPr>
              <w:t>:</w:t>
            </w:r>
          </w:p>
          <w:p w14:paraId="4B9BD16C" w14:textId="77777777" w:rsidR="00944F72" w:rsidRPr="000F6FDD" w:rsidRDefault="00944F72" w:rsidP="00944F72">
            <w:pPr>
              <w:autoSpaceDE w:val="0"/>
              <w:autoSpaceDN w:val="0"/>
              <w:adjustRightInd w:val="0"/>
              <w:jc w:val="left"/>
              <w:rPr>
                <w:rFonts w:eastAsia="Calibri" w:cs="Arial"/>
              </w:rPr>
            </w:pPr>
          </w:p>
        </w:tc>
      </w:tr>
      <w:tr w:rsidR="00944F72" w:rsidRPr="000F6FDD" w14:paraId="36D1A57F" w14:textId="77777777" w:rsidTr="00707ECF">
        <w:trPr>
          <w:cantSplit/>
        </w:trPr>
        <w:tc>
          <w:tcPr>
            <w:tcW w:w="990" w:type="dxa"/>
          </w:tcPr>
          <w:p w14:paraId="03981336" w14:textId="77777777" w:rsidR="00944F72" w:rsidRPr="000F6FDD" w:rsidRDefault="00944F72" w:rsidP="00944F72">
            <w:pPr>
              <w:autoSpaceDE w:val="0"/>
              <w:autoSpaceDN w:val="0"/>
              <w:adjustRightInd w:val="0"/>
              <w:jc w:val="left"/>
              <w:rPr>
                <w:rFonts w:eastAsia="Calibri" w:cs="Arial"/>
              </w:rPr>
            </w:pPr>
          </w:p>
        </w:tc>
        <w:tc>
          <w:tcPr>
            <w:tcW w:w="10260" w:type="dxa"/>
            <w:shd w:val="clear" w:color="auto" w:fill="auto"/>
          </w:tcPr>
          <w:p w14:paraId="7C25B516" w14:textId="77777777" w:rsidR="00944F72" w:rsidRDefault="00944F72" w:rsidP="00944F72">
            <w:pPr>
              <w:autoSpaceDE w:val="0"/>
              <w:autoSpaceDN w:val="0"/>
              <w:adjustRightInd w:val="0"/>
              <w:jc w:val="left"/>
              <w:rPr>
                <w:rFonts w:cs="Arial"/>
                <w:bCs/>
              </w:rPr>
            </w:pPr>
          </w:p>
        </w:tc>
        <w:tc>
          <w:tcPr>
            <w:tcW w:w="1080" w:type="dxa"/>
            <w:shd w:val="clear" w:color="auto" w:fill="auto"/>
          </w:tcPr>
          <w:p w14:paraId="4DA10F38" w14:textId="15D89A11" w:rsidR="00944F72" w:rsidRPr="000F6FDD" w:rsidRDefault="00944F72" w:rsidP="00944F72">
            <w:pPr>
              <w:autoSpaceDE w:val="0"/>
              <w:autoSpaceDN w:val="0"/>
              <w:adjustRightInd w:val="0"/>
              <w:jc w:val="left"/>
              <w:rPr>
                <w:rFonts w:eastAsia="Calibri" w:cs="Arial"/>
              </w:rPr>
            </w:pPr>
            <w:r w:rsidRPr="00292516">
              <w:rPr>
                <w:rFonts w:eastAsia="Calibri" w:cs="Arial"/>
                <w:sz w:val="16"/>
                <w:szCs w:val="16"/>
              </w:rPr>
              <w:t>Comply</w:t>
            </w:r>
          </w:p>
        </w:tc>
      </w:tr>
      <w:tr w:rsidR="00944F72" w:rsidRPr="000F6FDD" w14:paraId="352F64C0" w14:textId="77777777" w:rsidTr="00707ECF">
        <w:trPr>
          <w:cantSplit/>
        </w:trPr>
        <w:tc>
          <w:tcPr>
            <w:tcW w:w="990" w:type="dxa"/>
            <w:vMerge w:val="restart"/>
          </w:tcPr>
          <w:p w14:paraId="76CB9DED" w14:textId="0CD330F0" w:rsidR="00944F72" w:rsidRPr="000F6FDD" w:rsidRDefault="00944F72" w:rsidP="00944F72">
            <w:pPr>
              <w:autoSpaceDE w:val="0"/>
              <w:autoSpaceDN w:val="0"/>
              <w:adjustRightInd w:val="0"/>
              <w:jc w:val="left"/>
              <w:rPr>
                <w:rFonts w:eastAsia="Calibri" w:cs="Arial"/>
              </w:rPr>
            </w:pPr>
            <w:r w:rsidRPr="000F6FDD">
              <w:rPr>
                <w:rFonts w:eastAsia="Calibri" w:cs="Arial"/>
              </w:rPr>
              <w:t>PS-</w:t>
            </w:r>
            <w:r w:rsidR="00807382">
              <w:rPr>
                <w:rFonts w:eastAsia="Calibri" w:cs="Arial"/>
              </w:rPr>
              <w:t>22</w:t>
            </w:r>
          </w:p>
        </w:tc>
        <w:tc>
          <w:tcPr>
            <w:tcW w:w="10260" w:type="dxa"/>
            <w:shd w:val="clear" w:color="auto" w:fill="auto"/>
          </w:tcPr>
          <w:p w14:paraId="1DDA0A7C" w14:textId="00DDC29B" w:rsidR="00944F72" w:rsidRDefault="00944F72" w:rsidP="001B55F8">
            <w:pPr>
              <w:autoSpaceDE w:val="0"/>
              <w:autoSpaceDN w:val="0"/>
              <w:adjustRightInd w:val="0"/>
              <w:jc w:val="left"/>
              <w:rPr>
                <w:rFonts w:eastAsia="Calibri" w:cs="Arial"/>
              </w:rPr>
            </w:pPr>
            <w:r>
              <w:rPr>
                <w:rFonts w:cs="Arial"/>
                <w:bCs/>
              </w:rPr>
              <w:t>The bidder should describe how it will</w:t>
            </w:r>
            <w:r w:rsidR="001B55F8">
              <w:rPr>
                <w:rFonts w:cs="Arial"/>
                <w:bCs/>
              </w:rPr>
              <w:t xml:space="preserve"> develop a comprehensive review to</w:t>
            </w:r>
            <w:r>
              <w:rPr>
                <w:rFonts w:cs="Arial"/>
                <w:bCs/>
              </w:rPr>
              <w:t xml:space="preserve"> a</w:t>
            </w:r>
            <w:r w:rsidRPr="000F6FDD">
              <w:rPr>
                <w:rFonts w:eastAsia="Calibri" w:cs="Arial"/>
              </w:rPr>
              <w:t xml:space="preserve">ssess  a triage funding authority utilizing all federal funding opportunities within </w:t>
            </w:r>
            <w:r w:rsidR="00D935E2">
              <w:rPr>
                <w:rFonts w:eastAsia="Calibri" w:cs="Arial"/>
              </w:rPr>
              <w:t>CFS</w:t>
            </w:r>
            <w:r w:rsidRPr="000F6FDD">
              <w:rPr>
                <w:rFonts w:eastAsia="Calibri" w:cs="Arial"/>
              </w:rPr>
              <w:t>.</w:t>
            </w:r>
          </w:p>
          <w:p w14:paraId="7C76837B" w14:textId="472CD451" w:rsidR="00BE3684" w:rsidRPr="000F6FDD" w:rsidRDefault="00BE3684" w:rsidP="001B55F8">
            <w:pPr>
              <w:autoSpaceDE w:val="0"/>
              <w:autoSpaceDN w:val="0"/>
              <w:adjustRightInd w:val="0"/>
              <w:jc w:val="left"/>
              <w:rPr>
                <w:rFonts w:eastAsia="Calibri" w:cs="Arial"/>
              </w:rPr>
            </w:pPr>
          </w:p>
        </w:tc>
        <w:tc>
          <w:tcPr>
            <w:tcW w:w="1080" w:type="dxa"/>
            <w:shd w:val="clear" w:color="auto" w:fill="auto"/>
          </w:tcPr>
          <w:p w14:paraId="699F0595" w14:textId="77777777" w:rsidR="00944F72" w:rsidRPr="000F6FDD" w:rsidRDefault="00944F72" w:rsidP="00944F72">
            <w:pPr>
              <w:autoSpaceDE w:val="0"/>
              <w:autoSpaceDN w:val="0"/>
              <w:adjustRightInd w:val="0"/>
              <w:jc w:val="left"/>
              <w:rPr>
                <w:rFonts w:eastAsia="Calibri" w:cs="Arial"/>
              </w:rPr>
            </w:pPr>
          </w:p>
        </w:tc>
      </w:tr>
      <w:tr w:rsidR="00944F72" w:rsidRPr="000F6FDD" w14:paraId="1090192F" w14:textId="77777777" w:rsidTr="009924C3">
        <w:trPr>
          <w:cantSplit/>
        </w:trPr>
        <w:tc>
          <w:tcPr>
            <w:tcW w:w="990" w:type="dxa"/>
            <w:vMerge/>
          </w:tcPr>
          <w:p w14:paraId="43B8636E" w14:textId="77777777" w:rsidR="00944F72" w:rsidRPr="000F6FDD" w:rsidRDefault="00944F72" w:rsidP="00944F72">
            <w:pPr>
              <w:autoSpaceDE w:val="0"/>
              <w:autoSpaceDN w:val="0"/>
              <w:adjustRightInd w:val="0"/>
              <w:jc w:val="left"/>
              <w:rPr>
                <w:rFonts w:eastAsia="Calibri" w:cs="Arial"/>
              </w:rPr>
            </w:pPr>
          </w:p>
        </w:tc>
        <w:tc>
          <w:tcPr>
            <w:tcW w:w="11340" w:type="dxa"/>
            <w:gridSpan w:val="2"/>
            <w:shd w:val="clear" w:color="auto" w:fill="auto"/>
          </w:tcPr>
          <w:p w14:paraId="127E328D" w14:textId="5F0E6F51" w:rsidR="00944F72" w:rsidRDefault="00944F72" w:rsidP="00944F72">
            <w:pPr>
              <w:autoSpaceDE w:val="0"/>
              <w:autoSpaceDN w:val="0"/>
              <w:adjustRightInd w:val="0"/>
              <w:jc w:val="left"/>
              <w:rPr>
                <w:rFonts w:eastAsia="Calibri" w:cs="Arial"/>
              </w:rPr>
            </w:pPr>
            <w:r>
              <w:rPr>
                <w:rFonts w:eastAsia="Calibri" w:cs="Arial"/>
              </w:rPr>
              <w:t>Bidder’s Response</w:t>
            </w:r>
            <w:r w:rsidRPr="006E0D8C">
              <w:rPr>
                <w:rFonts w:eastAsia="Calibri" w:cs="Arial"/>
              </w:rPr>
              <w:t>:</w:t>
            </w:r>
          </w:p>
          <w:p w14:paraId="7B874C89" w14:textId="77777777" w:rsidR="00944F72" w:rsidRPr="000F6FDD" w:rsidRDefault="00944F72" w:rsidP="00944F72">
            <w:pPr>
              <w:autoSpaceDE w:val="0"/>
              <w:autoSpaceDN w:val="0"/>
              <w:adjustRightInd w:val="0"/>
              <w:jc w:val="left"/>
              <w:rPr>
                <w:rFonts w:eastAsia="Calibri" w:cs="Arial"/>
              </w:rPr>
            </w:pPr>
          </w:p>
        </w:tc>
      </w:tr>
      <w:tr w:rsidR="00944F72" w:rsidRPr="000F6FDD" w14:paraId="746537D5" w14:textId="77777777" w:rsidTr="00707ECF">
        <w:trPr>
          <w:cantSplit/>
        </w:trPr>
        <w:tc>
          <w:tcPr>
            <w:tcW w:w="990" w:type="dxa"/>
          </w:tcPr>
          <w:p w14:paraId="364A0211" w14:textId="77777777" w:rsidR="00944F72" w:rsidRPr="000F6FDD" w:rsidRDefault="00944F72" w:rsidP="00944F72">
            <w:pPr>
              <w:autoSpaceDE w:val="0"/>
              <w:autoSpaceDN w:val="0"/>
              <w:adjustRightInd w:val="0"/>
              <w:jc w:val="left"/>
              <w:rPr>
                <w:rFonts w:eastAsia="Calibri" w:cs="Arial"/>
              </w:rPr>
            </w:pPr>
          </w:p>
        </w:tc>
        <w:tc>
          <w:tcPr>
            <w:tcW w:w="10260" w:type="dxa"/>
            <w:shd w:val="clear" w:color="auto" w:fill="auto"/>
          </w:tcPr>
          <w:p w14:paraId="503E13CD" w14:textId="77777777" w:rsidR="00944F72" w:rsidRDefault="00944F72" w:rsidP="00944F72">
            <w:pPr>
              <w:autoSpaceDE w:val="0"/>
              <w:autoSpaceDN w:val="0"/>
              <w:adjustRightInd w:val="0"/>
              <w:jc w:val="left"/>
              <w:rPr>
                <w:rFonts w:cs="Arial"/>
                <w:bCs/>
              </w:rPr>
            </w:pPr>
          </w:p>
        </w:tc>
        <w:tc>
          <w:tcPr>
            <w:tcW w:w="1080" w:type="dxa"/>
            <w:shd w:val="clear" w:color="auto" w:fill="auto"/>
          </w:tcPr>
          <w:p w14:paraId="788A8034" w14:textId="07B17C27" w:rsidR="00944F72" w:rsidRPr="000F6FDD" w:rsidRDefault="00944F72" w:rsidP="00944F72">
            <w:pPr>
              <w:autoSpaceDE w:val="0"/>
              <w:autoSpaceDN w:val="0"/>
              <w:adjustRightInd w:val="0"/>
              <w:jc w:val="left"/>
              <w:rPr>
                <w:rFonts w:eastAsia="Calibri" w:cs="Arial"/>
              </w:rPr>
            </w:pPr>
            <w:r w:rsidRPr="00292516">
              <w:rPr>
                <w:rFonts w:eastAsia="Calibri" w:cs="Arial"/>
                <w:sz w:val="16"/>
                <w:szCs w:val="16"/>
              </w:rPr>
              <w:t>Comply</w:t>
            </w:r>
          </w:p>
        </w:tc>
      </w:tr>
      <w:tr w:rsidR="00944F72" w:rsidRPr="000F6FDD" w14:paraId="0118855F" w14:textId="77777777" w:rsidTr="00707ECF">
        <w:trPr>
          <w:cantSplit/>
        </w:trPr>
        <w:tc>
          <w:tcPr>
            <w:tcW w:w="990" w:type="dxa"/>
            <w:vMerge w:val="restart"/>
          </w:tcPr>
          <w:p w14:paraId="4DFC56F0" w14:textId="567F72B9" w:rsidR="00944F72" w:rsidRPr="000F6FDD" w:rsidRDefault="00944F72" w:rsidP="00944F72">
            <w:pPr>
              <w:autoSpaceDE w:val="0"/>
              <w:autoSpaceDN w:val="0"/>
              <w:adjustRightInd w:val="0"/>
              <w:jc w:val="left"/>
              <w:rPr>
                <w:rFonts w:eastAsia="Calibri" w:cs="Arial"/>
              </w:rPr>
            </w:pPr>
            <w:r w:rsidRPr="000F6FDD">
              <w:rPr>
                <w:rFonts w:eastAsia="Calibri" w:cs="Arial"/>
              </w:rPr>
              <w:t>PS-</w:t>
            </w:r>
            <w:r w:rsidR="00807382">
              <w:rPr>
                <w:rFonts w:eastAsia="Calibri" w:cs="Arial"/>
              </w:rPr>
              <w:t>23</w:t>
            </w:r>
          </w:p>
        </w:tc>
        <w:tc>
          <w:tcPr>
            <w:tcW w:w="10260" w:type="dxa"/>
            <w:shd w:val="clear" w:color="auto" w:fill="auto"/>
          </w:tcPr>
          <w:p w14:paraId="64A0140B" w14:textId="58B3DFC4" w:rsidR="00944F72" w:rsidRPr="000F6FDD" w:rsidRDefault="00944F72" w:rsidP="000C53CE">
            <w:pPr>
              <w:autoSpaceDE w:val="0"/>
              <w:autoSpaceDN w:val="0"/>
              <w:adjustRightInd w:val="0"/>
              <w:jc w:val="left"/>
              <w:rPr>
                <w:rFonts w:eastAsia="Calibri" w:cs="Arial"/>
              </w:rPr>
            </w:pPr>
            <w:r>
              <w:rPr>
                <w:rFonts w:cs="Arial"/>
                <w:bCs/>
              </w:rPr>
              <w:t>The bidder should describe how it will develop a comprehensive review that will a</w:t>
            </w:r>
            <w:r w:rsidRPr="000F6FDD">
              <w:rPr>
                <w:rFonts w:eastAsia="Calibri" w:cs="Arial"/>
              </w:rPr>
              <w:t>ssess</w:t>
            </w:r>
            <w:r w:rsidR="004147C8">
              <w:rPr>
                <w:rFonts w:eastAsia="Calibri" w:cs="Arial"/>
              </w:rPr>
              <w:t xml:space="preserve"> the issues and challenges with current technology</w:t>
            </w:r>
            <w:r w:rsidRPr="000F6FDD">
              <w:rPr>
                <w:rFonts w:eastAsia="Calibri" w:cs="Arial"/>
              </w:rPr>
              <w:t xml:space="preserve"> and </w:t>
            </w:r>
            <w:r>
              <w:rPr>
                <w:rFonts w:eastAsia="Calibri" w:cs="Arial"/>
              </w:rPr>
              <w:t xml:space="preserve">make </w:t>
            </w:r>
            <w:r w:rsidRPr="000F6FDD">
              <w:rPr>
                <w:rFonts w:eastAsia="Calibri" w:cs="Arial"/>
              </w:rPr>
              <w:t>recommendation</w:t>
            </w:r>
            <w:r w:rsidR="000C53CE">
              <w:rPr>
                <w:rFonts w:eastAsia="Calibri" w:cs="Arial"/>
              </w:rPr>
              <w:t>s</w:t>
            </w:r>
            <w:r w:rsidRPr="000F6FDD">
              <w:rPr>
                <w:rFonts w:eastAsia="Calibri" w:cs="Arial"/>
              </w:rPr>
              <w:t xml:space="preserve"> on </w:t>
            </w:r>
            <w:r w:rsidR="004147C8">
              <w:rPr>
                <w:rFonts w:eastAsia="Calibri" w:cs="Arial"/>
              </w:rPr>
              <w:t>how technology could improve efficiency</w:t>
            </w:r>
            <w:r w:rsidR="000C53CE">
              <w:rPr>
                <w:rFonts w:eastAsia="Calibri" w:cs="Arial"/>
              </w:rPr>
              <w:t xml:space="preserve">. </w:t>
            </w:r>
          </w:p>
        </w:tc>
        <w:tc>
          <w:tcPr>
            <w:tcW w:w="1080" w:type="dxa"/>
            <w:shd w:val="clear" w:color="auto" w:fill="auto"/>
          </w:tcPr>
          <w:p w14:paraId="6C2DE88C" w14:textId="77777777" w:rsidR="00944F72" w:rsidRPr="000F6FDD" w:rsidRDefault="00944F72" w:rsidP="00944F72">
            <w:pPr>
              <w:autoSpaceDE w:val="0"/>
              <w:autoSpaceDN w:val="0"/>
              <w:adjustRightInd w:val="0"/>
              <w:jc w:val="left"/>
              <w:rPr>
                <w:rFonts w:eastAsia="Calibri" w:cs="Arial"/>
              </w:rPr>
            </w:pPr>
          </w:p>
        </w:tc>
      </w:tr>
      <w:tr w:rsidR="00944F72" w:rsidRPr="000F6FDD" w14:paraId="185DA960" w14:textId="77777777" w:rsidTr="009924C3">
        <w:trPr>
          <w:cantSplit/>
        </w:trPr>
        <w:tc>
          <w:tcPr>
            <w:tcW w:w="990" w:type="dxa"/>
            <w:vMerge/>
          </w:tcPr>
          <w:p w14:paraId="173406E2" w14:textId="77777777" w:rsidR="00944F72" w:rsidRPr="000F6FDD" w:rsidRDefault="00944F72" w:rsidP="00944F72">
            <w:pPr>
              <w:autoSpaceDE w:val="0"/>
              <w:autoSpaceDN w:val="0"/>
              <w:adjustRightInd w:val="0"/>
              <w:jc w:val="left"/>
              <w:rPr>
                <w:rFonts w:eastAsia="Calibri" w:cs="Arial"/>
              </w:rPr>
            </w:pPr>
          </w:p>
        </w:tc>
        <w:tc>
          <w:tcPr>
            <w:tcW w:w="11340" w:type="dxa"/>
            <w:gridSpan w:val="2"/>
            <w:shd w:val="clear" w:color="auto" w:fill="auto"/>
          </w:tcPr>
          <w:p w14:paraId="237AE61F" w14:textId="450F4638" w:rsidR="00944F72" w:rsidRDefault="00944F72" w:rsidP="00944F72">
            <w:pPr>
              <w:autoSpaceDE w:val="0"/>
              <w:autoSpaceDN w:val="0"/>
              <w:adjustRightInd w:val="0"/>
              <w:jc w:val="left"/>
              <w:rPr>
                <w:rFonts w:eastAsia="Calibri" w:cs="Arial"/>
              </w:rPr>
            </w:pPr>
            <w:r>
              <w:rPr>
                <w:rFonts w:eastAsia="Calibri" w:cs="Arial"/>
              </w:rPr>
              <w:t>Bidder’s Response</w:t>
            </w:r>
            <w:r w:rsidRPr="006E0D8C">
              <w:rPr>
                <w:rFonts w:eastAsia="Calibri" w:cs="Arial"/>
              </w:rPr>
              <w:t>:</w:t>
            </w:r>
          </w:p>
          <w:p w14:paraId="02D3F4A9" w14:textId="77777777" w:rsidR="00944F72" w:rsidRPr="000F6FDD" w:rsidRDefault="00944F72" w:rsidP="00944F72">
            <w:pPr>
              <w:autoSpaceDE w:val="0"/>
              <w:autoSpaceDN w:val="0"/>
              <w:adjustRightInd w:val="0"/>
              <w:jc w:val="left"/>
              <w:rPr>
                <w:rFonts w:eastAsia="Calibri" w:cs="Arial"/>
              </w:rPr>
            </w:pPr>
          </w:p>
        </w:tc>
      </w:tr>
      <w:tr w:rsidR="00944F72" w:rsidRPr="000F6FDD" w14:paraId="5BC7E5AC" w14:textId="77777777" w:rsidTr="00707ECF">
        <w:trPr>
          <w:cantSplit/>
        </w:trPr>
        <w:tc>
          <w:tcPr>
            <w:tcW w:w="990" w:type="dxa"/>
          </w:tcPr>
          <w:p w14:paraId="67642CD3" w14:textId="77777777" w:rsidR="00944F72" w:rsidRPr="000F6FDD" w:rsidRDefault="00944F72" w:rsidP="00944F72">
            <w:pPr>
              <w:autoSpaceDE w:val="0"/>
              <w:autoSpaceDN w:val="0"/>
              <w:adjustRightInd w:val="0"/>
              <w:jc w:val="left"/>
              <w:rPr>
                <w:rFonts w:eastAsia="Calibri" w:cs="Arial"/>
              </w:rPr>
            </w:pPr>
          </w:p>
        </w:tc>
        <w:tc>
          <w:tcPr>
            <w:tcW w:w="10260" w:type="dxa"/>
            <w:shd w:val="clear" w:color="auto" w:fill="auto"/>
          </w:tcPr>
          <w:p w14:paraId="09188667" w14:textId="77777777" w:rsidR="00944F72" w:rsidRDefault="00944F72" w:rsidP="00944F72">
            <w:pPr>
              <w:autoSpaceDE w:val="0"/>
              <w:autoSpaceDN w:val="0"/>
              <w:adjustRightInd w:val="0"/>
              <w:jc w:val="left"/>
              <w:rPr>
                <w:rFonts w:cs="Arial"/>
                <w:bCs/>
              </w:rPr>
            </w:pPr>
          </w:p>
        </w:tc>
        <w:tc>
          <w:tcPr>
            <w:tcW w:w="1080" w:type="dxa"/>
            <w:shd w:val="clear" w:color="auto" w:fill="auto"/>
          </w:tcPr>
          <w:p w14:paraId="0CE8D88A" w14:textId="0B365145" w:rsidR="00944F72" w:rsidRPr="000F6FDD" w:rsidRDefault="00944F72" w:rsidP="00944F72">
            <w:pPr>
              <w:autoSpaceDE w:val="0"/>
              <w:autoSpaceDN w:val="0"/>
              <w:adjustRightInd w:val="0"/>
              <w:jc w:val="left"/>
              <w:rPr>
                <w:rFonts w:eastAsia="Calibri" w:cs="Arial"/>
              </w:rPr>
            </w:pPr>
            <w:r w:rsidRPr="00292516">
              <w:rPr>
                <w:rFonts w:eastAsia="Calibri" w:cs="Arial"/>
                <w:sz w:val="16"/>
                <w:szCs w:val="16"/>
              </w:rPr>
              <w:t>Comply</w:t>
            </w:r>
          </w:p>
        </w:tc>
      </w:tr>
      <w:tr w:rsidR="00944F72" w:rsidRPr="000F6FDD" w14:paraId="0BD0077B" w14:textId="77777777" w:rsidTr="00707ECF">
        <w:trPr>
          <w:cantSplit/>
        </w:trPr>
        <w:tc>
          <w:tcPr>
            <w:tcW w:w="990" w:type="dxa"/>
            <w:vMerge w:val="restart"/>
          </w:tcPr>
          <w:p w14:paraId="76CB4084" w14:textId="69A7D457" w:rsidR="00944F72" w:rsidRPr="000F6FDD" w:rsidRDefault="00944F72" w:rsidP="00BB164D">
            <w:pPr>
              <w:autoSpaceDE w:val="0"/>
              <w:autoSpaceDN w:val="0"/>
              <w:adjustRightInd w:val="0"/>
              <w:jc w:val="left"/>
              <w:rPr>
                <w:rFonts w:eastAsia="Calibri" w:cs="Arial"/>
              </w:rPr>
            </w:pPr>
            <w:r w:rsidRPr="000F6FDD">
              <w:rPr>
                <w:rFonts w:eastAsia="Calibri" w:cs="Arial"/>
              </w:rPr>
              <w:t>PS-2</w:t>
            </w:r>
            <w:r w:rsidR="00807382">
              <w:rPr>
                <w:rFonts w:eastAsia="Calibri" w:cs="Arial"/>
              </w:rPr>
              <w:t>4</w:t>
            </w:r>
            <w:r w:rsidRPr="000F6FDD">
              <w:rPr>
                <w:rFonts w:eastAsia="Calibri" w:cs="Arial"/>
              </w:rPr>
              <w:t xml:space="preserve"> </w:t>
            </w:r>
          </w:p>
        </w:tc>
        <w:tc>
          <w:tcPr>
            <w:tcW w:w="10260" w:type="dxa"/>
            <w:shd w:val="clear" w:color="auto" w:fill="auto"/>
          </w:tcPr>
          <w:p w14:paraId="6E76F6FF" w14:textId="5812BD73" w:rsidR="00944F72" w:rsidRPr="000F6FDD" w:rsidRDefault="00944F72" w:rsidP="000C53CE">
            <w:pPr>
              <w:autoSpaceDE w:val="0"/>
              <w:autoSpaceDN w:val="0"/>
              <w:adjustRightInd w:val="0"/>
              <w:jc w:val="left"/>
              <w:rPr>
                <w:rFonts w:eastAsia="Calibri" w:cs="Arial"/>
              </w:rPr>
            </w:pPr>
            <w:r>
              <w:rPr>
                <w:rFonts w:cs="Arial"/>
                <w:bCs/>
              </w:rPr>
              <w:t>The bidder should describe how it will develop a comprehensive review that will a</w:t>
            </w:r>
            <w:r w:rsidRPr="000F6FDD">
              <w:rPr>
                <w:rFonts w:eastAsia="Calibri" w:cs="Arial"/>
              </w:rPr>
              <w:t>ssess opportunity for</w:t>
            </w:r>
            <w:r w:rsidR="000C53CE">
              <w:rPr>
                <w:rFonts w:eastAsia="Calibri" w:cs="Arial"/>
              </w:rPr>
              <w:t xml:space="preserve"> increased efficiency in</w:t>
            </w:r>
            <w:r w:rsidRPr="000F6FDD">
              <w:rPr>
                <w:rFonts w:eastAsia="Calibri" w:cs="Arial"/>
              </w:rPr>
              <w:t xml:space="preserve"> referral, authorization and billing </w:t>
            </w:r>
            <w:r w:rsidR="000C53CE">
              <w:rPr>
                <w:rFonts w:eastAsia="Calibri" w:cs="Arial"/>
              </w:rPr>
              <w:t>per</w:t>
            </w:r>
            <w:r w:rsidRPr="000F6FDD">
              <w:rPr>
                <w:rFonts w:eastAsia="Calibri" w:cs="Arial"/>
              </w:rPr>
              <w:t xml:space="preserve"> family to include explanation of benefit to family.</w:t>
            </w:r>
          </w:p>
        </w:tc>
        <w:tc>
          <w:tcPr>
            <w:tcW w:w="1080" w:type="dxa"/>
            <w:shd w:val="clear" w:color="auto" w:fill="auto"/>
          </w:tcPr>
          <w:p w14:paraId="64EE75F7" w14:textId="77777777" w:rsidR="00944F72" w:rsidRPr="000F6FDD" w:rsidRDefault="00944F72" w:rsidP="00944F72">
            <w:pPr>
              <w:autoSpaceDE w:val="0"/>
              <w:autoSpaceDN w:val="0"/>
              <w:adjustRightInd w:val="0"/>
              <w:jc w:val="left"/>
              <w:rPr>
                <w:rFonts w:eastAsia="Calibri" w:cs="Arial"/>
              </w:rPr>
            </w:pPr>
          </w:p>
        </w:tc>
      </w:tr>
      <w:tr w:rsidR="00944F72" w:rsidRPr="000F6FDD" w14:paraId="1F49047F" w14:textId="77777777" w:rsidTr="00707ECF">
        <w:trPr>
          <w:cantSplit/>
        </w:trPr>
        <w:tc>
          <w:tcPr>
            <w:tcW w:w="990" w:type="dxa"/>
            <w:vMerge/>
          </w:tcPr>
          <w:p w14:paraId="529EF419" w14:textId="77777777" w:rsidR="00944F72" w:rsidRPr="000F6FDD" w:rsidRDefault="00944F72" w:rsidP="00944F72">
            <w:pPr>
              <w:autoSpaceDE w:val="0"/>
              <w:autoSpaceDN w:val="0"/>
              <w:adjustRightInd w:val="0"/>
              <w:jc w:val="left"/>
              <w:rPr>
                <w:rFonts w:eastAsia="Calibri" w:cs="Arial"/>
              </w:rPr>
            </w:pPr>
          </w:p>
        </w:tc>
        <w:tc>
          <w:tcPr>
            <w:tcW w:w="10260" w:type="dxa"/>
            <w:shd w:val="clear" w:color="auto" w:fill="auto"/>
          </w:tcPr>
          <w:p w14:paraId="4D5E58AC" w14:textId="7311470C" w:rsidR="00944F72" w:rsidRDefault="00944F72" w:rsidP="00944F72">
            <w:pPr>
              <w:autoSpaceDE w:val="0"/>
              <w:autoSpaceDN w:val="0"/>
              <w:adjustRightInd w:val="0"/>
              <w:jc w:val="left"/>
              <w:rPr>
                <w:rFonts w:eastAsia="Calibri" w:cs="Arial"/>
              </w:rPr>
            </w:pPr>
            <w:r>
              <w:rPr>
                <w:rFonts w:eastAsia="Calibri" w:cs="Arial"/>
              </w:rPr>
              <w:t>Bidder’s Response</w:t>
            </w:r>
            <w:r w:rsidRPr="006E0D8C">
              <w:rPr>
                <w:rFonts w:eastAsia="Calibri" w:cs="Arial"/>
              </w:rPr>
              <w:t>:</w:t>
            </w:r>
          </w:p>
          <w:p w14:paraId="05A1307B" w14:textId="77777777" w:rsidR="00944F72" w:rsidRDefault="00944F72" w:rsidP="00944F72">
            <w:pPr>
              <w:autoSpaceDE w:val="0"/>
              <w:autoSpaceDN w:val="0"/>
              <w:adjustRightInd w:val="0"/>
              <w:jc w:val="left"/>
              <w:rPr>
                <w:rFonts w:cs="Arial"/>
                <w:bCs/>
              </w:rPr>
            </w:pPr>
          </w:p>
          <w:p w14:paraId="37075400" w14:textId="4555BF85" w:rsidR="00616351" w:rsidRDefault="00616351" w:rsidP="00944F72">
            <w:pPr>
              <w:autoSpaceDE w:val="0"/>
              <w:autoSpaceDN w:val="0"/>
              <w:adjustRightInd w:val="0"/>
              <w:jc w:val="left"/>
              <w:rPr>
                <w:rFonts w:cs="Arial"/>
                <w:bCs/>
              </w:rPr>
            </w:pPr>
          </w:p>
        </w:tc>
        <w:tc>
          <w:tcPr>
            <w:tcW w:w="1080" w:type="dxa"/>
            <w:shd w:val="clear" w:color="auto" w:fill="auto"/>
          </w:tcPr>
          <w:p w14:paraId="2F2E5393" w14:textId="77777777" w:rsidR="00944F72" w:rsidRPr="000F6FDD" w:rsidRDefault="00944F72" w:rsidP="00944F72">
            <w:pPr>
              <w:autoSpaceDE w:val="0"/>
              <w:autoSpaceDN w:val="0"/>
              <w:adjustRightInd w:val="0"/>
              <w:jc w:val="left"/>
              <w:rPr>
                <w:rFonts w:eastAsia="Calibri" w:cs="Arial"/>
              </w:rPr>
            </w:pPr>
          </w:p>
        </w:tc>
      </w:tr>
    </w:tbl>
    <w:p w14:paraId="3EA256CD" w14:textId="16768516" w:rsidR="00502B2B" w:rsidRPr="00616351" w:rsidRDefault="00502B2B">
      <w:pPr>
        <w:rPr>
          <w:sz w:val="2"/>
          <w:szCs w:val="2"/>
        </w:rPr>
      </w:pPr>
    </w:p>
    <w:tbl>
      <w:tblPr>
        <w:tblStyle w:val="TableGrid"/>
        <w:tblW w:w="12330" w:type="dxa"/>
        <w:tblInd w:w="-185" w:type="dxa"/>
        <w:tblLayout w:type="fixed"/>
        <w:tblLook w:val="04A0" w:firstRow="1" w:lastRow="0" w:firstColumn="1" w:lastColumn="0" w:noHBand="0" w:noVBand="1"/>
      </w:tblPr>
      <w:tblGrid>
        <w:gridCol w:w="990"/>
        <w:gridCol w:w="10260"/>
        <w:gridCol w:w="1080"/>
      </w:tblGrid>
      <w:tr w:rsidR="00944F72" w:rsidRPr="000F6FDD" w14:paraId="666A6DCB" w14:textId="77777777" w:rsidTr="00944F72">
        <w:trPr>
          <w:cantSplit/>
        </w:trPr>
        <w:tc>
          <w:tcPr>
            <w:tcW w:w="990" w:type="dxa"/>
            <w:vAlign w:val="center"/>
          </w:tcPr>
          <w:p w14:paraId="096C4C4F" w14:textId="33FF87F3" w:rsidR="00944F72" w:rsidRPr="000F6FDD" w:rsidRDefault="00944F72" w:rsidP="00944F72">
            <w:pPr>
              <w:autoSpaceDE w:val="0"/>
              <w:autoSpaceDN w:val="0"/>
              <w:adjustRightInd w:val="0"/>
              <w:jc w:val="left"/>
              <w:rPr>
                <w:rFonts w:eastAsia="Calibri" w:cs="Arial"/>
              </w:rPr>
            </w:pPr>
          </w:p>
        </w:tc>
        <w:tc>
          <w:tcPr>
            <w:tcW w:w="10260" w:type="dxa"/>
            <w:vAlign w:val="center"/>
          </w:tcPr>
          <w:p w14:paraId="1AB81971" w14:textId="6D0F509D" w:rsidR="00944F72" w:rsidRDefault="00944F72" w:rsidP="00944F72">
            <w:pPr>
              <w:autoSpaceDE w:val="0"/>
              <w:autoSpaceDN w:val="0"/>
              <w:adjustRightInd w:val="0"/>
              <w:jc w:val="left"/>
              <w:rPr>
                <w:rFonts w:cs="Arial"/>
                <w:bCs/>
              </w:rPr>
            </w:pPr>
          </w:p>
        </w:tc>
        <w:tc>
          <w:tcPr>
            <w:tcW w:w="1080" w:type="dxa"/>
          </w:tcPr>
          <w:p w14:paraId="23B4B402" w14:textId="1FF0411A" w:rsidR="00944F72" w:rsidRPr="000F6FDD" w:rsidRDefault="00944F72" w:rsidP="00944F72">
            <w:pPr>
              <w:autoSpaceDE w:val="0"/>
              <w:autoSpaceDN w:val="0"/>
              <w:adjustRightInd w:val="0"/>
              <w:jc w:val="left"/>
              <w:rPr>
                <w:rFonts w:eastAsia="Calibri" w:cs="Arial"/>
              </w:rPr>
            </w:pPr>
            <w:r w:rsidRPr="00292516">
              <w:rPr>
                <w:rFonts w:eastAsia="Calibri" w:cs="Arial"/>
                <w:sz w:val="16"/>
                <w:szCs w:val="16"/>
              </w:rPr>
              <w:t>Comply</w:t>
            </w:r>
          </w:p>
        </w:tc>
      </w:tr>
      <w:tr w:rsidR="00944F72" w:rsidRPr="000F6FDD" w14:paraId="05215CB6" w14:textId="77777777" w:rsidTr="00707ECF">
        <w:trPr>
          <w:cantSplit/>
        </w:trPr>
        <w:tc>
          <w:tcPr>
            <w:tcW w:w="990" w:type="dxa"/>
            <w:vMerge w:val="restart"/>
          </w:tcPr>
          <w:p w14:paraId="2F7FBE7E" w14:textId="7F9480FB" w:rsidR="00944F72" w:rsidRPr="000F6FDD" w:rsidRDefault="00944F72" w:rsidP="00944F72">
            <w:pPr>
              <w:autoSpaceDE w:val="0"/>
              <w:autoSpaceDN w:val="0"/>
              <w:adjustRightInd w:val="0"/>
              <w:jc w:val="left"/>
              <w:rPr>
                <w:rFonts w:eastAsia="Calibri" w:cs="Arial"/>
              </w:rPr>
            </w:pPr>
            <w:r w:rsidRPr="000F6FDD">
              <w:rPr>
                <w:rFonts w:eastAsia="Calibri" w:cs="Arial"/>
              </w:rPr>
              <w:t>PS-</w:t>
            </w:r>
            <w:r w:rsidR="00807382">
              <w:rPr>
                <w:rFonts w:eastAsia="Calibri" w:cs="Arial"/>
              </w:rPr>
              <w:t>25</w:t>
            </w:r>
          </w:p>
        </w:tc>
        <w:tc>
          <w:tcPr>
            <w:tcW w:w="10260" w:type="dxa"/>
          </w:tcPr>
          <w:p w14:paraId="7A7F9FD0" w14:textId="77777777" w:rsidR="00944F72" w:rsidRDefault="00944F72" w:rsidP="00944F72">
            <w:pPr>
              <w:autoSpaceDE w:val="0"/>
              <w:autoSpaceDN w:val="0"/>
              <w:adjustRightInd w:val="0"/>
              <w:jc w:val="left"/>
              <w:rPr>
                <w:rFonts w:eastAsia="Calibri" w:cs="Arial"/>
              </w:rPr>
            </w:pPr>
            <w:r>
              <w:rPr>
                <w:rFonts w:cs="Arial"/>
                <w:bCs/>
              </w:rPr>
              <w:t xml:space="preserve">The bidder should describe how it will develop a comprehensive review that will </w:t>
            </w:r>
            <w:r>
              <w:rPr>
                <w:rFonts w:eastAsia="Calibri" w:cs="Arial"/>
              </w:rPr>
              <w:t>a</w:t>
            </w:r>
            <w:r w:rsidRPr="000F6FDD">
              <w:rPr>
                <w:rFonts w:eastAsia="Calibri" w:cs="Arial"/>
              </w:rPr>
              <w:t>ssess and identify areas of improvement to 24 hours services in child welfare to include hotline, on call system response by child welfare staff and providers.</w:t>
            </w:r>
          </w:p>
          <w:p w14:paraId="52BBBA1E" w14:textId="50D0EF78" w:rsidR="00BE3684" w:rsidRPr="000F6FDD" w:rsidRDefault="00BE3684" w:rsidP="00944F72">
            <w:pPr>
              <w:autoSpaceDE w:val="0"/>
              <w:autoSpaceDN w:val="0"/>
              <w:adjustRightInd w:val="0"/>
              <w:jc w:val="left"/>
              <w:rPr>
                <w:rFonts w:eastAsia="Calibri" w:cs="Arial"/>
              </w:rPr>
            </w:pPr>
          </w:p>
        </w:tc>
        <w:tc>
          <w:tcPr>
            <w:tcW w:w="1080" w:type="dxa"/>
          </w:tcPr>
          <w:p w14:paraId="06E002A5" w14:textId="77777777" w:rsidR="00944F72" w:rsidRPr="000F6FDD" w:rsidRDefault="00944F72" w:rsidP="00944F72">
            <w:pPr>
              <w:autoSpaceDE w:val="0"/>
              <w:autoSpaceDN w:val="0"/>
              <w:adjustRightInd w:val="0"/>
              <w:jc w:val="left"/>
              <w:rPr>
                <w:rFonts w:eastAsia="Calibri" w:cs="Arial"/>
              </w:rPr>
            </w:pPr>
          </w:p>
        </w:tc>
      </w:tr>
      <w:tr w:rsidR="00944F72" w:rsidRPr="000F6FDD" w14:paraId="0EC388B0" w14:textId="77777777" w:rsidTr="009924C3">
        <w:trPr>
          <w:cantSplit/>
        </w:trPr>
        <w:tc>
          <w:tcPr>
            <w:tcW w:w="990" w:type="dxa"/>
            <w:vMerge/>
          </w:tcPr>
          <w:p w14:paraId="5657287D" w14:textId="77777777" w:rsidR="00944F72" w:rsidRPr="000F6FDD" w:rsidRDefault="00944F72" w:rsidP="00944F72">
            <w:pPr>
              <w:autoSpaceDE w:val="0"/>
              <w:autoSpaceDN w:val="0"/>
              <w:adjustRightInd w:val="0"/>
              <w:jc w:val="left"/>
              <w:rPr>
                <w:rFonts w:eastAsia="Calibri" w:cs="Arial"/>
              </w:rPr>
            </w:pPr>
          </w:p>
        </w:tc>
        <w:tc>
          <w:tcPr>
            <w:tcW w:w="11340" w:type="dxa"/>
            <w:gridSpan w:val="2"/>
          </w:tcPr>
          <w:p w14:paraId="30B84D8B" w14:textId="31FA8156" w:rsidR="00944F72" w:rsidRDefault="00944F72" w:rsidP="00944F72">
            <w:pPr>
              <w:autoSpaceDE w:val="0"/>
              <w:autoSpaceDN w:val="0"/>
              <w:adjustRightInd w:val="0"/>
              <w:jc w:val="left"/>
              <w:rPr>
                <w:rFonts w:eastAsia="Calibri" w:cs="Arial"/>
              </w:rPr>
            </w:pPr>
            <w:r>
              <w:rPr>
                <w:rFonts w:eastAsia="Calibri" w:cs="Arial"/>
              </w:rPr>
              <w:t>Bidder’s Response</w:t>
            </w:r>
            <w:r w:rsidRPr="006E0D8C">
              <w:rPr>
                <w:rFonts w:eastAsia="Calibri" w:cs="Arial"/>
              </w:rPr>
              <w:t>:</w:t>
            </w:r>
          </w:p>
          <w:p w14:paraId="2EF0B2CB" w14:textId="77777777" w:rsidR="00944F72" w:rsidRDefault="00944F72" w:rsidP="00944F72">
            <w:pPr>
              <w:autoSpaceDE w:val="0"/>
              <w:autoSpaceDN w:val="0"/>
              <w:adjustRightInd w:val="0"/>
              <w:jc w:val="left"/>
              <w:rPr>
                <w:rFonts w:eastAsia="Calibri" w:cs="Arial"/>
              </w:rPr>
            </w:pPr>
          </w:p>
          <w:p w14:paraId="24E560E9" w14:textId="67766D8E" w:rsidR="00616351" w:rsidRPr="000F6FDD" w:rsidRDefault="00616351" w:rsidP="00944F72">
            <w:pPr>
              <w:autoSpaceDE w:val="0"/>
              <w:autoSpaceDN w:val="0"/>
              <w:adjustRightInd w:val="0"/>
              <w:jc w:val="left"/>
              <w:rPr>
                <w:rFonts w:eastAsia="Calibri" w:cs="Arial"/>
              </w:rPr>
            </w:pPr>
          </w:p>
        </w:tc>
      </w:tr>
      <w:tr w:rsidR="00944F72" w:rsidRPr="000F6FDD" w14:paraId="0F47830E" w14:textId="77777777" w:rsidTr="00707ECF">
        <w:trPr>
          <w:cantSplit/>
        </w:trPr>
        <w:tc>
          <w:tcPr>
            <w:tcW w:w="990" w:type="dxa"/>
          </w:tcPr>
          <w:p w14:paraId="16C37ACA" w14:textId="77777777" w:rsidR="00944F72" w:rsidRPr="000F6FDD" w:rsidRDefault="00944F72" w:rsidP="00944F72">
            <w:pPr>
              <w:autoSpaceDE w:val="0"/>
              <w:autoSpaceDN w:val="0"/>
              <w:adjustRightInd w:val="0"/>
              <w:jc w:val="left"/>
              <w:rPr>
                <w:rFonts w:eastAsia="Calibri" w:cs="Arial"/>
              </w:rPr>
            </w:pPr>
          </w:p>
        </w:tc>
        <w:tc>
          <w:tcPr>
            <w:tcW w:w="10260" w:type="dxa"/>
          </w:tcPr>
          <w:p w14:paraId="644A58F1" w14:textId="77777777" w:rsidR="00944F72" w:rsidRDefault="00944F72" w:rsidP="00944F72">
            <w:pPr>
              <w:autoSpaceDE w:val="0"/>
              <w:autoSpaceDN w:val="0"/>
              <w:adjustRightInd w:val="0"/>
              <w:jc w:val="left"/>
              <w:rPr>
                <w:rFonts w:cs="Arial"/>
                <w:bCs/>
              </w:rPr>
            </w:pPr>
          </w:p>
        </w:tc>
        <w:tc>
          <w:tcPr>
            <w:tcW w:w="1080" w:type="dxa"/>
          </w:tcPr>
          <w:p w14:paraId="13431349" w14:textId="1F135FA6" w:rsidR="00944F72" w:rsidRPr="000F6FDD" w:rsidRDefault="00944F72" w:rsidP="00944F72">
            <w:pPr>
              <w:autoSpaceDE w:val="0"/>
              <w:autoSpaceDN w:val="0"/>
              <w:adjustRightInd w:val="0"/>
              <w:jc w:val="left"/>
              <w:rPr>
                <w:rFonts w:eastAsia="Calibri" w:cs="Arial"/>
              </w:rPr>
            </w:pPr>
            <w:r w:rsidRPr="00292516">
              <w:rPr>
                <w:rFonts w:eastAsia="Calibri" w:cs="Arial"/>
                <w:sz w:val="16"/>
                <w:szCs w:val="16"/>
              </w:rPr>
              <w:t>Comply</w:t>
            </w:r>
          </w:p>
        </w:tc>
      </w:tr>
      <w:tr w:rsidR="00944F72" w:rsidRPr="000F6FDD" w14:paraId="2A409402" w14:textId="77777777" w:rsidTr="00707ECF">
        <w:trPr>
          <w:cantSplit/>
        </w:trPr>
        <w:tc>
          <w:tcPr>
            <w:tcW w:w="990" w:type="dxa"/>
            <w:vMerge w:val="restart"/>
          </w:tcPr>
          <w:p w14:paraId="68F892C8" w14:textId="7F251763" w:rsidR="00944F72" w:rsidRPr="000F6FDD" w:rsidRDefault="00944F72" w:rsidP="00BB164D">
            <w:pPr>
              <w:autoSpaceDE w:val="0"/>
              <w:autoSpaceDN w:val="0"/>
              <w:adjustRightInd w:val="0"/>
              <w:jc w:val="left"/>
              <w:rPr>
                <w:rFonts w:eastAsia="Calibri" w:cs="Arial"/>
              </w:rPr>
            </w:pPr>
            <w:r w:rsidRPr="000F6FDD">
              <w:rPr>
                <w:rFonts w:eastAsia="Calibri" w:cs="Arial"/>
              </w:rPr>
              <w:t>PS-</w:t>
            </w:r>
            <w:r w:rsidR="00807382">
              <w:rPr>
                <w:rFonts w:eastAsia="Calibri" w:cs="Arial"/>
              </w:rPr>
              <w:t>26</w:t>
            </w:r>
          </w:p>
        </w:tc>
        <w:tc>
          <w:tcPr>
            <w:tcW w:w="10260" w:type="dxa"/>
          </w:tcPr>
          <w:p w14:paraId="0F992DAE" w14:textId="13E56014" w:rsidR="00944F72" w:rsidRDefault="00944F72" w:rsidP="000F17D4">
            <w:pPr>
              <w:autoSpaceDE w:val="0"/>
              <w:autoSpaceDN w:val="0"/>
              <w:adjustRightInd w:val="0"/>
              <w:jc w:val="left"/>
              <w:rPr>
                <w:rFonts w:eastAsia="Calibri" w:cs="Arial"/>
              </w:rPr>
            </w:pPr>
            <w:r>
              <w:rPr>
                <w:rFonts w:cs="Arial"/>
                <w:bCs/>
              </w:rPr>
              <w:t xml:space="preserve">The bidder should describe how it will develop a comprehensive review that will </w:t>
            </w:r>
            <w:r w:rsidR="000F17D4">
              <w:rPr>
                <w:rFonts w:eastAsia="Calibri" w:cs="Arial"/>
              </w:rPr>
              <w:t>assess</w:t>
            </w:r>
            <w:r w:rsidRPr="000F6FDD">
              <w:rPr>
                <w:rFonts w:eastAsia="Calibri" w:cs="Arial"/>
              </w:rPr>
              <w:t xml:space="preserve"> opportunities for </w:t>
            </w:r>
            <w:r w:rsidR="000F17D4">
              <w:rPr>
                <w:rFonts w:eastAsia="Calibri" w:cs="Arial"/>
              </w:rPr>
              <w:t>increased efficiency for a</w:t>
            </w:r>
            <w:r w:rsidRPr="000F6FDD">
              <w:rPr>
                <w:rFonts w:eastAsia="Calibri" w:cs="Arial"/>
              </w:rPr>
              <w:t xml:space="preserve"> reporting system for abuse and neglect allegations.</w:t>
            </w:r>
          </w:p>
          <w:p w14:paraId="2323F1C7" w14:textId="0D22EADF" w:rsidR="00BE3684" w:rsidRPr="000F6FDD" w:rsidRDefault="00BE3684" w:rsidP="000F17D4">
            <w:pPr>
              <w:autoSpaceDE w:val="0"/>
              <w:autoSpaceDN w:val="0"/>
              <w:adjustRightInd w:val="0"/>
              <w:jc w:val="left"/>
              <w:rPr>
                <w:rFonts w:eastAsia="Calibri" w:cs="Arial"/>
              </w:rPr>
            </w:pPr>
          </w:p>
        </w:tc>
        <w:tc>
          <w:tcPr>
            <w:tcW w:w="1080" w:type="dxa"/>
          </w:tcPr>
          <w:p w14:paraId="34FF2115" w14:textId="77777777" w:rsidR="00944F72" w:rsidRPr="000F6FDD" w:rsidRDefault="00944F72" w:rsidP="00944F72">
            <w:pPr>
              <w:autoSpaceDE w:val="0"/>
              <w:autoSpaceDN w:val="0"/>
              <w:adjustRightInd w:val="0"/>
              <w:jc w:val="left"/>
              <w:rPr>
                <w:rFonts w:eastAsia="Calibri" w:cs="Arial"/>
              </w:rPr>
            </w:pPr>
          </w:p>
        </w:tc>
      </w:tr>
      <w:tr w:rsidR="00944F72" w:rsidRPr="000F6FDD" w14:paraId="36EA0FF3" w14:textId="77777777" w:rsidTr="009924C3">
        <w:trPr>
          <w:cantSplit/>
        </w:trPr>
        <w:tc>
          <w:tcPr>
            <w:tcW w:w="990" w:type="dxa"/>
            <w:vMerge/>
          </w:tcPr>
          <w:p w14:paraId="7A1A588A" w14:textId="77777777" w:rsidR="00944F72" w:rsidRPr="000F6FDD" w:rsidRDefault="00944F72" w:rsidP="00944F72">
            <w:pPr>
              <w:autoSpaceDE w:val="0"/>
              <w:autoSpaceDN w:val="0"/>
              <w:adjustRightInd w:val="0"/>
              <w:jc w:val="left"/>
              <w:rPr>
                <w:rFonts w:eastAsia="Calibri" w:cs="Arial"/>
              </w:rPr>
            </w:pPr>
          </w:p>
        </w:tc>
        <w:tc>
          <w:tcPr>
            <w:tcW w:w="11340" w:type="dxa"/>
            <w:gridSpan w:val="2"/>
          </w:tcPr>
          <w:p w14:paraId="0BD4145F" w14:textId="33F96294" w:rsidR="00944F72" w:rsidRDefault="00944F72" w:rsidP="00944F72">
            <w:pPr>
              <w:autoSpaceDE w:val="0"/>
              <w:autoSpaceDN w:val="0"/>
              <w:adjustRightInd w:val="0"/>
              <w:jc w:val="left"/>
              <w:rPr>
                <w:rFonts w:eastAsia="Calibri" w:cs="Arial"/>
              </w:rPr>
            </w:pPr>
            <w:r>
              <w:rPr>
                <w:rFonts w:eastAsia="Calibri" w:cs="Arial"/>
              </w:rPr>
              <w:t>Bidder’s Response</w:t>
            </w:r>
            <w:r w:rsidRPr="006E0D8C">
              <w:rPr>
                <w:rFonts w:eastAsia="Calibri" w:cs="Arial"/>
              </w:rPr>
              <w:t>:</w:t>
            </w:r>
          </w:p>
          <w:p w14:paraId="6DCB9A44" w14:textId="77777777" w:rsidR="00944F72" w:rsidRPr="000F6FDD" w:rsidRDefault="00944F72" w:rsidP="00944F72">
            <w:pPr>
              <w:autoSpaceDE w:val="0"/>
              <w:autoSpaceDN w:val="0"/>
              <w:adjustRightInd w:val="0"/>
              <w:jc w:val="left"/>
              <w:rPr>
                <w:rFonts w:eastAsia="Calibri" w:cs="Arial"/>
              </w:rPr>
            </w:pPr>
          </w:p>
        </w:tc>
      </w:tr>
      <w:tr w:rsidR="00944F72" w:rsidRPr="000F6FDD" w14:paraId="3FD308E3" w14:textId="77777777" w:rsidTr="00707ECF">
        <w:trPr>
          <w:cantSplit/>
        </w:trPr>
        <w:tc>
          <w:tcPr>
            <w:tcW w:w="990" w:type="dxa"/>
          </w:tcPr>
          <w:p w14:paraId="2923DC6E" w14:textId="77777777" w:rsidR="00944F72" w:rsidRDefault="00944F72" w:rsidP="00944F72">
            <w:pPr>
              <w:autoSpaceDE w:val="0"/>
              <w:autoSpaceDN w:val="0"/>
              <w:adjustRightInd w:val="0"/>
              <w:jc w:val="left"/>
              <w:rPr>
                <w:rFonts w:eastAsia="Calibri" w:cs="Arial"/>
              </w:rPr>
            </w:pPr>
          </w:p>
        </w:tc>
        <w:tc>
          <w:tcPr>
            <w:tcW w:w="10260" w:type="dxa"/>
          </w:tcPr>
          <w:p w14:paraId="5FCC361C" w14:textId="77777777" w:rsidR="00944F72" w:rsidRDefault="00944F72" w:rsidP="00944F72">
            <w:pPr>
              <w:autoSpaceDE w:val="0"/>
              <w:autoSpaceDN w:val="0"/>
              <w:adjustRightInd w:val="0"/>
              <w:jc w:val="left"/>
              <w:rPr>
                <w:rFonts w:cs="Arial"/>
                <w:bCs/>
              </w:rPr>
            </w:pPr>
          </w:p>
        </w:tc>
        <w:tc>
          <w:tcPr>
            <w:tcW w:w="1080" w:type="dxa"/>
          </w:tcPr>
          <w:p w14:paraId="3844BB52" w14:textId="23698F13" w:rsidR="00944F72" w:rsidRPr="000F6FDD" w:rsidRDefault="00944F72" w:rsidP="00944F72">
            <w:pPr>
              <w:autoSpaceDE w:val="0"/>
              <w:autoSpaceDN w:val="0"/>
              <w:adjustRightInd w:val="0"/>
              <w:jc w:val="left"/>
              <w:rPr>
                <w:rFonts w:eastAsia="Calibri" w:cs="Arial"/>
              </w:rPr>
            </w:pPr>
            <w:r w:rsidRPr="00292516">
              <w:rPr>
                <w:rFonts w:eastAsia="Calibri" w:cs="Arial"/>
                <w:sz w:val="16"/>
                <w:szCs w:val="16"/>
              </w:rPr>
              <w:t>Comply</w:t>
            </w:r>
          </w:p>
        </w:tc>
      </w:tr>
      <w:tr w:rsidR="00944F72" w:rsidRPr="000F6FDD" w14:paraId="20CEC59C" w14:textId="77777777" w:rsidTr="00707ECF">
        <w:trPr>
          <w:cantSplit/>
        </w:trPr>
        <w:tc>
          <w:tcPr>
            <w:tcW w:w="990" w:type="dxa"/>
            <w:vMerge w:val="restart"/>
          </w:tcPr>
          <w:p w14:paraId="020405AD" w14:textId="61A38E3E" w:rsidR="00944F72" w:rsidRPr="000F6FDD" w:rsidRDefault="00944F72" w:rsidP="00BB164D">
            <w:pPr>
              <w:autoSpaceDE w:val="0"/>
              <w:autoSpaceDN w:val="0"/>
              <w:adjustRightInd w:val="0"/>
              <w:jc w:val="left"/>
              <w:rPr>
                <w:rFonts w:eastAsia="Calibri" w:cs="Arial"/>
              </w:rPr>
            </w:pPr>
            <w:r>
              <w:rPr>
                <w:rFonts w:eastAsia="Calibri" w:cs="Arial"/>
              </w:rPr>
              <w:t>PS-</w:t>
            </w:r>
            <w:r w:rsidR="00807382">
              <w:rPr>
                <w:rFonts w:eastAsia="Calibri" w:cs="Arial"/>
              </w:rPr>
              <w:t>27</w:t>
            </w:r>
          </w:p>
        </w:tc>
        <w:tc>
          <w:tcPr>
            <w:tcW w:w="10260" w:type="dxa"/>
          </w:tcPr>
          <w:p w14:paraId="20B724C7" w14:textId="1FF713AD" w:rsidR="00944F72" w:rsidRDefault="00944F72" w:rsidP="000F17D4">
            <w:pPr>
              <w:autoSpaceDE w:val="0"/>
              <w:autoSpaceDN w:val="0"/>
              <w:adjustRightInd w:val="0"/>
              <w:jc w:val="left"/>
              <w:rPr>
                <w:rFonts w:eastAsia="Calibri" w:cs="Arial"/>
              </w:rPr>
            </w:pPr>
            <w:r>
              <w:rPr>
                <w:rFonts w:cs="Arial"/>
                <w:bCs/>
              </w:rPr>
              <w:t xml:space="preserve">The bidder should describe how it will develop a comprehensive review that will </w:t>
            </w:r>
            <w:r>
              <w:rPr>
                <w:rFonts w:eastAsia="Calibri" w:cs="Arial"/>
              </w:rPr>
              <w:t>a</w:t>
            </w:r>
            <w:r w:rsidRPr="000F6FDD">
              <w:rPr>
                <w:rFonts w:eastAsia="Calibri" w:cs="Arial"/>
              </w:rPr>
              <w:t xml:space="preserve">ssess </w:t>
            </w:r>
            <w:r w:rsidR="000F17D4">
              <w:rPr>
                <w:rFonts w:eastAsia="Calibri" w:cs="Arial"/>
              </w:rPr>
              <w:t xml:space="preserve">the current child welfare information </w:t>
            </w:r>
            <w:r w:rsidRPr="000F6FDD">
              <w:rPr>
                <w:rFonts w:eastAsia="Calibri" w:cs="Arial"/>
              </w:rPr>
              <w:t>system</w:t>
            </w:r>
            <w:r w:rsidR="000F17D4">
              <w:rPr>
                <w:rFonts w:eastAsia="Calibri" w:cs="Arial"/>
              </w:rPr>
              <w:t>. Include any opportunities to share data and reporting</w:t>
            </w:r>
            <w:r w:rsidRPr="000F6FDD">
              <w:rPr>
                <w:rFonts w:eastAsia="Calibri" w:cs="Arial"/>
              </w:rPr>
              <w:t xml:space="preserve"> with court</w:t>
            </w:r>
            <w:r w:rsidR="000F17D4">
              <w:rPr>
                <w:rFonts w:eastAsia="Calibri" w:cs="Arial"/>
              </w:rPr>
              <w:t xml:space="preserve"> systems</w:t>
            </w:r>
            <w:r>
              <w:rPr>
                <w:rFonts w:eastAsia="Calibri" w:cs="Arial"/>
              </w:rPr>
              <w:t>.</w:t>
            </w:r>
          </w:p>
          <w:p w14:paraId="6F5A64CF" w14:textId="027A1653" w:rsidR="00BE3684" w:rsidRPr="000F6FDD" w:rsidRDefault="00BE3684" w:rsidP="000F17D4">
            <w:pPr>
              <w:autoSpaceDE w:val="0"/>
              <w:autoSpaceDN w:val="0"/>
              <w:adjustRightInd w:val="0"/>
              <w:jc w:val="left"/>
              <w:rPr>
                <w:rFonts w:eastAsia="Calibri" w:cs="Arial"/>
              </w:rPr>
            </w:pPr>
          </w:p>
        </w:tc>
        <w:tc>
          <w:tcPr>
            <w:tcW w:w="1080" w:type="dxa"/>
          </w:tcPr>
          <w:p w14:paraId="79DA446C" w14:textId="77777777" w:rsidR="00944F72" w:rsidRPr="000F6FDD" w:rsidRDefault="00944F72" w:rsidP="00944F72">
            <w:pPr>
              <w:autoSpaceDE w:val="0"/>
              <w:autoSpaceDN w:val="0"/>
              <w:adjustRightInd w:val="0"/>
              <w:jc w:val="left"/>
              <w:rPr>
                <w:rFonts w:eastAsia="Calibri" w:cs="Arial"/>
              </w:rPr>
            </w:pPr>
          </w:p>
        </w:tc>
      </w:tr>
      <w:tr w:rsidR="00944F72" w:rsidRPr="000F6FDD" w14:paraId="39B00722" w14:textId="77777777" w:rsidTr="009924C3">
        <w:trPr>
          <w:cantSplit/>
        </w:trPr>
        <w:tc>
          <w:tcPr>
            <w:tcW w:w="990" w:type="dxa"/>
            <w:vMerge/>
          </w:tcPr>
          <w:p w14:paraId="3807B6C3" w14:textId="77777777" w:rsidR="00944F72" w:rsidRDefault="00944F72" w:rsidP="00944F72">
            <w:pPr>
              <w:autoSpaceDE w:val="0"/>
              <w:autoSpaceDN w:val="0"/>
              <w:adjustRightInd w:val="0"/>
              <w:jc w:val="left"/>
              <w:rPr>
                <w:rFonts w:eastAsia="Calibri" w:cs="Arial"/>
              </w:rPr>
            </w:pPr>
          </w:p>
        </w:tc>
        <w:tc>
          <w:tcPr>
            <w:tcW w:w="11340" w:type="dxa"/>
            <w:gridSpan w:val="2"/>
          </w:tcPr>
          <w:p w14:paraId="0FEC94BA" w14:textId="30A5B04C" w:rsidR="00944F72" w:rsidRDefault="00944F72" w:rsidP="00944F72">
            <w:pPr>
              <w:autoSpaceDE w:val="0"/>
              <w:autoSpaceDN w:val="0"/>
              <w:adjustRightInd w:val="0"/>
              <w:jc w:val="left"/>
              <w:rPr>
                <w:rFonts w:eastAsia="Calibri" w:cs="Arial"/>
              </w:rPr>
            </w:pPr>
            <w:r>
              <w:rPr>
                <w:rFonts w:eastAsia="Calibri" w:cs="Arial"/>
              </w:rPr>
              <w:t>Bidder’s Response</w:t>
            </w:r>
            <w:r w:rsidRPr="006E0D8C">
              <w:rPr>
                <w:rFonts w:eastAsia="Calibri" w:cs="Arial"/>
              </w:rPr>
              <w:t>:</w:t>
            </w:r>
          </w:p>
          <w:p w14:paraId="315C36D3" w14:textId="77777777" w:rsidR="00944F72" w:rsidRPr="000F6FDD" w:rsidRDefault="00944F72" w:rsidP="00944F72">
            <w:pPr>
              <w:autoSpaceDE w:val="0"/>
              <w:autoSpaceDN w:val="0"/>
              <w:adjustRightInd w:val="0"/>
              <w:jc w:val="left"/>
              <w:rPr>
                <w:rFonts w:eastAsia="Calibri" w:cs="Arial"/>
              </w:rPr>
            </w:pPr>
          </w:p>
        </w:tc>
      </w:tr>
      <w:tr w:rsidR="00944F72" w:rsidRPr="000F6FDD" w14:paraId="65294E17" w14:textId="77777777" w:rsidTr="00707ECF">
        <w:trPr>
          <w:cantSplit/>
        </w:trPr>
        <w:tc>
          <w:tcPr>
            <w:tcW w:w="990" w:type="dxa"/>
          </w:tcPr>
          <w:p w14:paraId="5BAF259D" w14:textId="77777777" w:rsidR="00944F72" w:rsidRDefault="00944F72" w:rsidP="00944F72">
            <w:pPr>
              <w:autoSpaceDE w:val="0"/>
              <w:autoSpaceDN w:val="0"/>
              <w:adjustRightInd w:val="0"/>
              <w:jc w:val="left"/>
              <w:rPr>
                <w:rFonts w:eastAsia="Calibri" w:cs="Arial"/>
              </w:rPr>
            </w:pPr>
          </w:p>
        </w:tc>
        <w:tc>
          <w:tcPr>
            <w:tcW w:w="10260" w:type="dxa"/>
          </w:tcPr>
          <w:p w14:paraId="6942EE6B" w14:textId="77777777" w:rsidR="00944F72" w:rsidRDefault="00944F72" w:rsidP="00944F72">
            <w:pPr>
              <w:autoSpaceDE w:val="0"/>
              <w:autoSpaceDN w:val="0"/>
              <w:adjustRightInd w:val="0"/>
              <w:jc w:val="left"/>
              <w:rPr>
                <w:rFonts w:cs="Arial"/>
                <w:bCs/>
              </w:rPr>
            </w:pPr>
          </w:p>
        </w:tc>
        <w:tc>
          <w:tcPr>
            <w:tcW w:w="1080" w:type="dxa"/>
          </w:tcPr>
          <w:p w14:paraId="47C17EC6" w14:textId="250873AB" w:rsidR="00944F72" w:rsidRPr="000F6FDD" w:rsidRDefault="00944F72" w:rsidP="00944F72">
            <w:pPr>
              <w:autoSpaceDE w:val="0"/>
              <w:autoSpaceDN w:val="0"/>
              <w:adjustRightInd w:val="0"/>
              <w:jc w:val="left"/>
              <w:rPr>
                <w:rFonts w:eastAsia="Calibri" w:cs="Arial"/>
              </w:rPr>
            </w:pPr>
            <w:r w:rsidRPr="00292516">
              <w:rPr>
                <w:rFonts w:eastAsia="Calibri" w:cs="Arial"/>
                <w:sz w:val="16"/>
                <w:szCs w:val="16"/>
              </w:rPr>
              <w:t>Comply</w:t>
            </w:r>
          </w:p>
        </w:tc>
      </w:tr>
      <w:tr w:rsidR="00944F72" w:rsidRPr="000F6FDD" w14:paraId="51FB8B0B" w14:textId="77777777" w:rsidTr="00707ECF">
        <w:trPr>
          <w:cantSplit/>
        </w:trPr>
        <w:tc>
          <w:tcPr>
            <w:tcW w:w="990" w:type="dxa"/>
            <w:vMerge w:val="restart"/>
          </w:tcPr>
          <w:p w14:paraId="2B90C5FD" w14:textId="64BAA884" w:rsidR="00944F72" w:rsidRPr="000F6FDD" w:rsidRDefault="00944F72" w:rsidP="00BB164D">
            <w:pPr>
              <w:autoSpaceDE w:val="0"/>
              <w:autoSpaceDN w:val="0"/>
              <w:adjustRightInd w:val="0"/>
              <w:jc w:val="left"/>
              <w:rPr>
                <w:rFonts w:eastAsia="Calibri" w:cs="Arial"/>
              </w:rPr>
            </w:pPr>
            <w:r>
              <w:rPr>
                <w:rFonts w:eastAsia="Calibri" w:cs="Arial"/>
              </w:rPr>
              <w:t>PS-</w:t>
            </w:r>
            <w:r w:rsidR="00807382">
              <w:rPr>
                <w:rFonts w:eastAsia="Calibri" w:cs="Arial"/>
              </w:rPr>
              <w:t>28</w:t>
            </w:r>
          </w:p>
        </w:tc>
        <w:tc>
          <w:tcPr>
            <w:tcW w:w="10260" w:type="dxa"/>
          </w:tcPr>
          <w:p w14:paraId="5994498C" w14:textId="77777777" w:rsidR="00944F72" w:rsidRDefault="00944F72" w:rsidP="00944F72">
            <w:pPr>
              <w:autoSpaceDE w:val="0"/>
              <w:autoSpaceDN w:val="0"/>
              <w:adjustRightInd w:val="0"/>
              <w:jc w:val="left"/>
              <w:rPr>
                <w:rFonts w:eastAsia="Calibri" w:cs="Arial"/>
              </w:rPr>
            </w:pPr>
            <w:r>
              <w:rPr>
                <w:rFonts w:cs="Arial"/>
                <w:bCs/>
              </w:rPr>
              <w:t xml:space="preserve">The bidder should describe how it will develop a comprehensive review that will </w:t>
            </w:r>
            <w:r>
              <w:rPr>
                <w:rFonts w:eastAsia="Calibri" w:cs="Arial"/>
              </w:rPr>
              <w:t>a</w:t>
            </w:r>
            <w:r w:rsidRPr="000F6FDD">
              <w:rPr>
                <w:rFonts w:eastAsia="Calibri" w:cs="Arial"/>
              </w:rPr>
              <w:t xml:space="preserve">ssess the service array and the connection to Families First </w:t>
            </w:r>
            <w:r w:rsidR="00E210E2">
              <w:rPr>
                <w:rFonts w:eastAsia="Calibri" w:cs="Arial"/>
              </w:rPr>
              <w:t xml:space="preserve">Prevention Services Act </w:t>
            </w:r>
            <w:r w:rsidRPr="000F6FDD">
              <w:rPr>
                <w:rFonts w:eastAsia="Calibri" w:cs="Arial"/>
              </w:rPr>
              <w:t>and the claiming of IV-E funding.</w:t>
            </w:r>
          </w:p>
          <w:p w14:paraId="6C08580B" w14:textId="585BECB2" w:rsidR="00AE3B15" w:rsidRPr="000F6FDD" w:rsidRDefault="00AE3B15" w:rsidP="00944F72">
            <w:pPr>
              <w:autoSpaceDE w:val="0"/>
              <w:autoSpaceDN w:val="0"/>
              <w:adjustRightInd w:val="0"/>
              <w:jc w:val="left"/>
              <w:rPr>
                <w:rFonts w:eastAsia="Calibri" w:cs="Arial"/>
              </w:rPr>
            </w:pPr>
          </w:p>
        </w:tc>
        <w:tc>
          <w:tcPr>
            <w:tcW w:w="1080" w:type="dxa"/>
          </w:tcPr>
          <w:p w14:paraId="172695BC" w14:textId="77777777" w:rsidR="00944F72" w:rsidRPr="000F6FDD" w:rsidRDefault="00944F72" w:rsidP="00944F72">
            <w:pPr>
              <w:autoSpaceDE w:val="0"/>
              <w:autoSpaceDN w:val="0"/>
              <w:adjustRightInd w:val="0"/>
              <w:jc w:val="left"/>
              <w:rPr>
                <w:rFonts w:eastAsia="Calibri" w:cs="Arial"/>
              </w:rPr>
            </w:pPr>
          </w:p>
        </w:tc>
      </w:tr>
      <w:tr w:rsidR="00944F72" w:rsidRPr="000F6FDD" w14:paraId="404F5D55" w14:textId="77777777" w:rsidTr="009924C3">
        <w:trPr>
          <w:cantSplit/>
        </w:trPr>
        <w:tc>
          <w:tcPr>
            <w:tcW w:w="990" w:type="dxa"/>
            <w:vMerge/>
          </w:tcPr>
          <w:p w14:paraId="1828E9BC" w14:textId="77777777" w:rsidR="00944F72" w:rsidRDefault="00944F72" w:rsidP="00944F72">
            <w:pPr>
              <w:autoSpaceDE w:val="0"/>
              <w:autoSpaceDN w:val="0"/>
              <w:adjustRightInd w:val="0"/>
              <w:jc w:val="left"/>
              <w:rPr>
                <w:rFonts w:eastAsia="Calibri" w:cs="Arial"/>
              </w:rPr>
            </w:pPr>
          </w:p>
        </w:tc>
        <w:tc>
          <w:tcPr>
            <w:tcW w:w="11340" w:type="dxa"/>
            <w:gridSpan w:val="2"/>
          </w:tcPr>
          <w:p w14:paraId="30E01285" w14:textId="5EF6497D" w:rsidR="00944F72" w:rsidRDefault="00944F72" w:rsidP="00944F72">
            <w:pPr>
              <w:autoSpaceDE w:val="0"/>
              <w:autoSpaceDN w:val="0"/>
              <w:adjustRightInd w:val="0"/>
              <w:jc w:val="left"/>
              <w:rPr>
                <w:rFonts w:eastAsia="Calibri" w:cs="Arial"/>
              </w:rPr>
            </w:pPr>
            <w:r>
              <w:rPr>
                <w:rFonts w:eastAsia="Calibri" w:cs="Arial"/>
              </w:rPr>
              <w:t>Bidder’s Response</w:t>
            </w:r>
            <w:r w:rsidRPr="006E0D8C">
              <w:rPr>
                <w:rFonts w:eastAsia="Calibri" w:cs="Arial"/>
              </w:rPr>
              <w:t>:</w:t>
            </w:r>
          </w:p>
          <w:p w14:paraId="0CC0176D" w14:textId="77777777" w:rsidR="00944F72" w:rsidRPr="000F6FDD" w:rsidRDefault="00944F72" w:rsidP="00944F72">
            <w:pPr>
              <w:autoSpaceDE w:val="0"/>
              <w:autoSpaceDN w:val="0"/>
              <w:adjustRightInd w:val="0"/>
              <w:jc w:val="left"/>
              <w:rPr>
                <w:rFonts w:eastAsia="Calibri" w:cs="Arial"/>
              </w:rPr>
            </w:pPr>
          </w:p>
        </w:tc>
      </w:tr>
      <w:tr w:rsidR="00944F72" w:rsidRPr="00D15600" w:rsidDel="00ED6CB6" w14:paraId="50D5B146" w14:textId="77777777" w:rsidTr="009924C3">
        <w:trPr>
          <w:cantSplit/>
        </w:trPr>
        <w:tc>
          <w:tcPr>
            <w:tcW w:w="990" w:type="dxa"/>
            <w:vAlign w:val="center"/>
          </w:tcPr>
          <w:p w14:paraId="42707693" w14:textId="4DD92709" w:rsidR="00944F72" w:rsidRDefault="00944F72" w:rsidP="009924C3">
            <w:pPr>
              <w:autoSpaceDE w:val="0"/>
              <w:autoSpaceDN w:val="0"/>
              <w:adjustRightInd w:val="0"/>
              <w:jc w:val="left"/>
              <w:rPr>
                <w:rFonts w:eastAsia="Calibri" w:cs="Arial"/>
              </w:rPr>
            </w:pPr>
          </w:p>
        </w:tc>
        <w:tc>
          <w:tcPr>
            <w:tcW w:w="10260" w:type="dxa"/>
            <w:vAlign w:val="center"/>
          </w:tcPr>
          <w:p w14:paraId="6F81CC80" w14:textId="2CDB5CA9" w:rsidR="00944F72" w:rsidRPr="00C874FE" w:rsidRDefault="00944F72" w:rsidP="009924C3">
            <w:pPr>
              <w:autoSpaceDE w:val="0"/>
              <w:autoSpaceDN w:val="0"/>
              <w:adjustRightInd w:val="0"/>
              <w:jc w:val="left"/>
              <w:rPr>
                <w:rFonts w:cs="Arial"/>
                <w:b/>
                <w:bCs/>
              </w:rPr>
            </w:pPr>
          </w:p>
        </w:tc>
        <w:tc>
          <w:tcPr>
            <w:tcW w:w="1080" w:type="dxa"/>
          </w:tcPr>
          <w:p w14:paraId="618F484E" w14:textId="77777777" w:rsidR="00944F72" w:rsidRPr="00D15600" w:rsidDel="00ED6CB6" w:rsidRDefault="00944F72" w:rsidP="009924C3">
            <w:pPr>
              <w:autoSpaceDE w:val="0"/>
              <w:autoSpaceDN w:val="0"/>
              <w:adjustRightInd w:val="0"/>
              <w:jc w:val="left"/>
              <w:rPr>
                <w:rFonts w:eastAsia="Calibri" w:cs="Arial"/>
              </w:rPr>
            </w:pPr>
            <w:r w:rsidRPr="00292516">
              <w:rPr>
                <w:rFonts w:eastAsia="Calibri" w:cs="Arial"/>
                <w:sz w:val="16"/>
                <w:szCs w:val="16"/>
              </w:rPr>
              <w:t>Comply</w:t>
            </w:r>
          </w:p>
        </w:tc>
      </w:tr>
      <w:tr w:rsidR="00944F72" w:rsidRPr="00D15600" w:rsidDel="00ED6CB6" w14:paraId="53100526" w14:textId="77777777" w:rsidTr="009924C3">
        <w:trPr>
          <w:cantSplit/>
        </w:trPr>
        <w:tc>
          <w:tcPr>
            <w:tcW w:w="990" w:type="dxa"/>
            <w:vMerge w:val="restart"/>
          </w:tcPr>
          <w:p w14:paraId="44D5D1CA" w14:textId="67DFB388" w:rsidR="00944F72" w:rsidRDefault="00944F72" w:rsidP="00BB164D">
            <w:pPr>
              <w:autoSpaceDE w:val="0"/>
              <w:autoSpaceDN w:val="0"/>
              <w:adjustRightInd w:val="0"/>
              <w:jc w:val="left"/>
              <w:rPr>
                <w:rFonts w:eastAsia="Calibri" w:cs="Arial"/>
              </w:rPr>
            </w:pPr>
            <w:r w:rsidRPr="00944F72">
              <w:rPr>
                <w:rFonts w:eastAsia="Calibri" w:cs="Arial"/>
              </w:rPr>
              <w:t>PS-</w:t>
            </w:r>
            <w:r w:rsidR="00807382">
              <w:rPr>
                <w:rFonts w:eastAsia="Calibri" w:cs="Arial"/>
              </w:rPr>
              <w:t>29</w:t>
            </w:r>
          </w:p>
        </w:tc>
        <w:tc>
          <w:tcPr>
            <w:tcW w:w="10260" w:type="dxa"/>
          </w:tcPr>
          <w:p w14:paraId="416FE2E2" w14:textId="77777777" w:rsidR="00944F72" w:rsidRDefault="00944F72" w:rsidP="00944F72">
            <w:pPr>
              <w:autoSpaceDE w:val="0"/>
              <w:autoSpaceDN w:val="0"/>
              <w:adjustRightInd w:val="0"/>
              <w:jc w:val="left"/>
              <w:rPr>
                <w:rFonts w:cs="Arial"/>
              </w:rPr>
            </w:pPr>
            <w:r w:rsidRPr="00944F72">
              <w:rPr>
                <w:rFonts w:cs="Arial"/>
                <w:bCs/>
              </w:rPr>
              <w:t xml:space="preserve">The bidder should describe how it will develop a comprehensive review that will </w:t>
            </w:r>
            <w:r w:rsidRPr="00944F72">
              <w:rPr>
                <w:rFonts w:cs="Arial"/>
              </w:rPr>
              <w:t>assess the reasons relative</w:t>
            </w:r>
            <w:r>
              <w:rPr>
                <w:rFonts w:cs="Arial"/>
              </w:rPr>
              <w:t>s’</w:t>
            </w:r>
            <w:r w:rsidRPr="00944F72">
              <w:rPr>
                <w:rFonts w:cs="Arial"/>
              </w:rPr>
              <w:t xml:space="preserve"> homes are not being licensed and how that can be improved.</w:t>
            </w:r>
          </w:p>
          <w:p w14:paraId="59DDFCC9" w14:textId="36AED3B6" w:rsidR="00AE3B15" w:rsidRPr="00D15600" w:rsidRDefault="00AE3B15" w:rsidP="00944F72">
            <w:pPr>
              <w:autoSpaceDE w:val="0"/>
              <w:autoSpaceDN w:val="0"/>
              <w:adjustRightInd w:val="0"/>
              <w:jc w:val="left"/>
              <w:rPr>
                <w:rFonts w:cs="Arial"/>
                <w:bCs/>
              </w:rPr>
            </w:pPr>
          </w:p>
        </w:tc>
        <w:tc>
          <w:tcPr>
            <w:tcW w:w="1080" w:type="dxa"/>
          </w:tcPr>
          <w:p w14:paraId="34379305" w14:textId="77777777" w:rsidR="00944F72" w:rsidRPr="00D15600" w:rsidDel="00ED6CB6" w:rsidRDefault="00944F72" w:rsidP="00944F72">
            <w:pPr>
              <w:autoSpaceDE w:val="0"/>
              <w:autoSpaceDN w:val="0"/>
              <w:adjustRightInd w:val="0"/>
              <w:jc w:val="left"/>
              <w:rPr>
                <w:rFonts w:eastAsia="Calibri" w:cs="Arial"/>
              </w:rPr>
            </w:pPr>
          </w:p>
        </w:tc>
      </w:tr>
      <w:tr w:rsidR="00944F72" w:rsidRPr="00D15600" w:rsidDel="00ED6CB6" w14:paraId="175AE9FF" w14:textId="77777777" w:rsidTr="009924C3">
        <w:trPr>
          <w:cantSplit/>
          <w:trHeight w:val="341"/>
        </w:trPr>
        <w:tc>
          <w:tcPr>
            <w:tcW w:w="990" w:type="dxa"/>
            <w:vMerge/>
          </w:tcPr>
          <w:p w14:paraId="28A276F2" w14:textId="77777777" w:rsidR="00944F72" w:rsidRDefault="00944F72" w:rsidP="009924C3">
            <w:pPr>
              <w:autoSpaceDE w:val="0"/>
              <w:autoSpaceDN w:val="0"/>
              <w:adjustRightInd w:val="0"/>
              <w:jc w:val="left"/>
              <w:rPr>
                <w:rFonts w:eastAsia="Calibri" w:cs="Arial"/>
              </w:rPr>
            </w:pPr>
          </w:p>
        </w:tc>
        <w:tc>
          <w:tcPr>
            <w:tcW w:w="11340" w:type="dxa"/>
            <w:gridSpan w:val="2"/>
          </w:tcPr>
          <w:p w14:paraId="7BB9EA37" w14:textId="7F7C0038" w:rsidR="00944F72" w:rsidRDefault="00944F72" w:rsidP="009924C3">
            <w:pPr>
              <w:autoSpaceDE w:val="0"/>
              <w:autoSpaceDN w:val="0"/>
              <w:adjustRightInd w:val="0"/>
              <w:jc w:val="left"/>
              <w:rPr>
                <w:rFonts w:eastAsia="Calibri" w:cs="Arial"/>
              </w:rPr>
            </w:pPr>
            <w:r w:rsidRPr="00D81E37">
              <w:rPr>
                <w:rFonts w:cs="Arial"/>
                <w:bCs/>
              </w:rPr>
              <w:t>Bidder’s Response:</w:t>
            </w:r>
          </w:p>
          <w:p w14:paraId="382C91C7" w14:textId="77777777" w:rsidR="00AE3B15" w:rsidRDefault="00AE3B15" w:rsidP="009924C3">
            <w:pPr>
              <w:autoSpaceDE w:val="0"/>
              <w:autoSpaceDN w:val="0"/>
              <w:adjustRightInd w:val="0"/>
              <w:jc w:val="left"/>
              <w:rPr>
                <w:rFonts w:eastAsia="Calibri" w:cs="Arial"/>
              </w:rPr>
            </w:pPr>
          </w:p>
          <w:p w14:paraId="265B4B0D" w14:textId="4E9B5584" w:rsidR="00616351" w:rsidRPr="00D15600" w:rsidDel="00ED6CB6" w:rsidRDefault="00616351" w:rsidP="009924C3">
            <w:pPr>
              <w:autoSpaceDE w:val="0"/>
              <w:autoSpaceDN w:val="0"/>
              <w:adjustRightInd w:val="0"/>
              <w:jc w:val="left"/>
              <w:rPr>
                <w:rFonts w:eastAsia="Calibri" w:cs="Arial"/>
              </w:rPr>
            </w:pPr>
          </w:p>
        </w:tc>
      </w:tr>
      <w:tr w:rsidR="00944F72" w:rsidRPr="00D15600" w:rsidDel="00ED6CB6" w14:paraId="73D6C9F3" w14:textId="77777777" w:rsidTr="009924C3">
        <w:trPr>
          <w:cantSplit/>
        </w:trPr>
        <w:tc>
          <w:tcPr>
            <w:tcW w:w="990" w:type="dxa"/>
          </w:tcPr>
          <w:p w14:paraId="15CF9EED" w14:textId="77777777" w:rsidR="00944F72" w:rsidRDefault="00944F72" w:rsidP="009924C3">
            <w:pPr>
              <w:autoSpaceDE w:val="0"/>
              <w:autoSpaceDN w:val="0"/>
              <w:adjustRightInd w:val="0"/>
              <w:jc w:val="left"/>
              <w:rPr>
                <w:rFonts w:eastAsia="Calibri" w:cs="Arial"/>
              </w:rPr>
            </w:pPr>
          </w:p>
        </w:tc>
        <w:tc>
          <w:tcPr>
            <w:tcW w:w="10260" w:type="dxa"/>
          </w:tcPr>
          <w:p w14:paraId="5910A1EB" w14:textId="77777777" w:rsidR="00944F72" w:rsidRDefault="00944F72" w:rsidP="009924C3">
            <w:pPr>
              <w:autoSpaceDE w:val="0"/>
              <w:autoSpaceDN w:val="0"/>
              <w:adjustRightInd w:val="0"/>
              <w:jc w:val="left"/>
              <w:rPr>
                <w:rFonts w:cs="Arial"/>
                <w:bCs/>
              </w:rPr>
            </w:pPr>
          </w:p>
        </w:tc>
        <w:tc>
          <w:tcPr>
            <w:tcW w:w="1080" w:type="dxa"/>
          </w:tcPr>
          <w:p w14:paraId="6E209A92" w14:textId="77777777" w:rsidR="00944F72" w:rsidRPr="00D15600" w:rsidDel="00ED6CB6" w:rsidRDefault="00944F72" w:rsidP="009924C3">
            <w:pPr>
              <w:autoSpaceDE w:val="0"/>
              <w:autoSpaceDN w:val="0"/>
              <w:adjustRightInd w:val="0"/>
              <w:jc w:val="left"/>
              <w:rPr>
                <w:rFonts w:eastAsia="Calibri" w:cs="Arial"/>
              </w:rPr>
            </w:pPr>
            <w:r w:rsidRPr="00292516">
              <w:rPr>
                <w:rFonts w:eastAsia="Calibri" w:cs="Arial"/>
                <w:sz w:val="16"/>
                <w:szCs w:val="16"/>
              </w:rPr>
              <w:t>Comply</w:t>
            </w:r>
          </w:p>
        </w:tc>
      </w:tr>
      <w:tr w:rsidR="00944F72" w:rsidRPr="00D15600" w:rsidDel="00ED6CB6" w14:paraId="341F1EA7" w14:textId="77777777" w:rsidTr="009924C3">
        <w:trPr>
          <w:cantSplit/>
        </w:trPr>
        <w:tc>
          <w:tcPr>
            <w:tcW w:w="990" w:type="dxa"/>
            <w:vMerge w:val="restart"/>
          </w:tcPr>
          <w:p w14:paraId="120E534F" w14:textId="0BF7519C" w:rsidR="00944F72" w:rsidRPr="00D15600" w:rsidRDefault="00944F72" w:rsidP="00BB164D">
            <w:pPr>
              <w:autoSpaceDE w:val="0"/>
              <w:autoSpaceDN w:val="0"/>
              <w:adjustRightInd w:val="0"/>
              <w:jc w:val="left"/>
              <w:rPr>
                <w:rFonts w:eastAsia="Calibri" w:cs="Arial"/>
              </w:rPr>
            </w:pPr>
            <w:r>
              <w:rPr>
                <w:rFonts w:eastAsia="Calibri" w:cs="Arial"/>
              </w:rPr>
              <w:t>PS-</w:t>
            </w:r>
            <w:r w:rsidR="00807382">
              <w:rPr>
                <w:rFonts w:eastAsia="Calibri" w:cs="Arial"/>
              </w:rPr>
              <w:t>30</w:t>
            </w:r>
          </w:p>
        </w:tc>
        <w:tc>
          <w:tcPr>
            <w:tcW w:w="10260" w:type="dxa"/>
          </w:tcPr>
          <w:p w14:paraId="4A9EC40E" w14:textId="7F0533C6" w:rsidR="00944F72" w:rsidRPr="00D15600" w:rsidRDefault="00944F72" w:rsidP="008A29D0">
            <w:pPr>
              <w:autoSpaceDE w:val="0"/>
              <w:autoSpaceDN w:val="0"/>
              <w:adjustRightInd w:val="0"/>
              <w:jc w:val="left"/>
              <w:rPr>
                <w:rFonts w:eastAsia="Calibri" w:cs="Arial"/>
              </w:rPr>
            </w:pPr>
            <w:r>
              <w:rPr>
                <w:rFonts w:cs="Arial"/>
                <w:bCs/>
              </w:rPr>
              <w:t>The bidder should describe how it will develop</w:t>
            </w:r>
            <w:r w:rsidR="007E67B5">
              <w:rPr>
                <w:rFonts w:cs="Arial"/>
                <w:bCs/>
              </w:rPr>
              <w:t xml:space="preserve"> </w:t>
            </w:r>
            <w:r w:rsidR="007E67B5" w:rsidRPr="00944F72">
              <w:rPr>
                <w:rFonts w:cs="Arial"/>
                <w:bCs/>
              </w:rPr>
              <w:t>a comprehensive review</w:t>
            </w:r>
            <w:r w:rsidR="007E67B5">
              <w:rPr>
                <w:rFonts w:cs="Arial"/>
                <w:bCs/>
              </w:rPr>
              <w:t xml:space="preserve"> on how to </w:t>
            </w:r>
            <w:r w:rsidR="008A29D0">
              <w:rPr>
                <w:rFonts w:cs="Arial"/>
                <w:bCs/>
              </w:rPr>
              <w:t xml:space="preserve">increase </w:t>
            </w:r>
            <w:r>
              <w:rPr>
                <w:rFonts w:cs="Arial"/>
                <w:bCs/>
              </w:rPr>
              <w:t xml:space="preserve"> </w:t>
            </w:r>
            <w:r w:rsidR="008A29D0">
              <w:rPr>
                <w:rFonts w:cs="Arial"/>
              </w:rPr>
              <w:t>effectiveness of the current</w:t>
            </w:r>
            <w:r w:rsidRPr="000F6FDD">
              <w:rPr>
                <w:rFonts w:cs="Arial"/>
              </w:rPr>
              <w:t xml:space="preserve"> placement matching system for foster homes within </w:t>
            </w:r>
            <w:r>
              <w:rPr>
                <w:rFonts w:cs="Arial"/>
              </w:rPr>
              <w:t xml:space="preserve">the </w:t>
            </w:r>
            <w:r w:rsidRPr="000F6FDD">
              <w:rPr>
                <w:rFonts w:cs="Arial"/>
              </w:rPr>
              <w:t xml:space="preserve">foster care system.  </w:t>
            </w:r>
          </w:p>
        </w:tc>
        <w:tc>
          <w:tcPr>
            <w:tcW w:w="1080" w:type="dxa"/>
          </w:tcPr>
          <w:p w14:paraId="47D43C6E" w14:textId="77777777" w:rsidR="00944F72" w:rsidRPr="00D15600" w:rsidDel="00ED6CB6" w:rsidRDefault="00944F72" w:rsidP="00944F72">
            <w:pPr>
              <w:autoSpaceDE w:val="0"/>
              <w:autoSpaceDN w:val="0"/>
              <w:adjustRightInd w:val="0"/>
              <w:jc w:val="left"/>
              <w:rPr>
                <w:rFonts w:eastAsia="Calibri" w:cs="Arial"/>
              </w:rPr>
            </w:pPr>
          </w:p>
        </w:tc>
      </w:tr>
      <w:tr w:rsidR="00944F72" w:rsidRPr="00D15600" w:rsidDel="00ED6CB6" w14:paraId="76150C8F" w14:textId="77777777" w:rsidTr="009924C3">
        <w:trPr>
          <w:cantSplit/>
        </w:trPr>
        <w:tc>
          <w:tcPr>
            <w:tcW w:w="990" w:type="dxa"/>
            <w:vMerge/>
          </w:tcPr>
          <w:p w14:paraId="28E7CC94" w14:textId="77777777" w:rsidR="00944F72" w:rsidRDefault="00944F72" w:rsidP="009924C3">
            <w:pPr>
              <w:autoSpaceDE w:val="0"/>
              <w:autoSpaceDN w:val="0"/>
              <w:adjustRightInd w:val="0"/>
              <w:jc w:val="left"/>
              <w:rPr>
                <w:rFonts w:eastAsia="Calibri" w:cs="Arial"/>
              </w:rPr>
            </w:pPr>
          </w:p>
        </w:tc>
        <w:tc>
          <w:tcPr>
            <w:tcW w:w="11340" w:type="dxa"/>
            <w:gridSpan w:val="2"/>
          </w:tcPr>
          <w:p w14:paraId="5FA0106C" w14:textId="455CE689" w:rsidR="00944F72" w:rsidRPr="00D81E37" w:rsidRDefault="00944F72" w:rsidP="009924C3">
            <w:pPr>
              <w:autoSpaceDE w:val="0"/>
              <w:autoSpaceDN w:val="0"/>
              <w:adjustRightInd w:val="0"/>
              <w:jc w:val="left"/>
              <w:rPr>
                <w:rFonts w:cs="Arial"/>
                <w:bCs/>
              </w:rPr>
            </w:pPr>
            <w:r w:rsidRPr="00D81E37">
              <w:rPr>
                <w:rFonts w:cs="Arial"/>
                <w:bCs/>
              </w:rPr>
              <w:t>Bidder’s Response:</w:t>
            </w:r>
          </w:p>
          <w:p w14:paraId="1AA2E417" w14:textId="77777777" w:rsidR="00944F72" w:rsidRPr="00D15600" w:rsidDel="00ED6CB6" w:rsidRDefault="00944F72" w:rsidP="009924C3">
            <w:pPr>
              <w:autoSpaceDE w:val="0"/>
              <w:autoSpaceDN w:val="0"/>
              <w:adjustRightInd w:val="0"/>
              <w:jc w:val="left"/>
              <w:rPr>
                <w:rFonts w:eastAsia="Calibri" w:cs="Arial"/>
              </w:rPr>
            </w:pPr>
          </w:p>
        </w:tc>
      </w:tr>
    </w:tbl>
    <w:p w14:paraId="3504001C" w14:textId="115EECF8" w:rsidR="00B72615" w:rsidRPr="00AE3B15" w:rsidRDefault="00B72615">
      <w:pPr>
        <w:rPr>
          <w:sz w:val="2"/>
          <w:szCs w:val="2"/>
        </w:rPr>
      </w:pPr>
    </w:p>
    <w:tbl>
      <w:tblPr>
        <w:tblStyle w:val="TableGrid"/>
        <w:tblW w:w="12342" w:type="dxa"/>
        <w:tblInd w:w="-185" w:type="dxa"/>
        <w:tblLayout w:type="fixed"/>
        <w:tblLook w:val="04A0" w:firstRow="1" w:lastRow="0" w:firstColumn="1" w:lastColumn="0" w:noHBand="0" w:noVBand="1"/>
      </w:tblPr>
      <w:tblGrid>
        <w:gridCol w:w="987"/>
        <w:gridCol w:w="10247"/>
        <w:gridCol w:w="101"/>
        <w:gridCol w:w="994"/>
        <w:gridCol w:w="13"/>
      </w:tblGrid>
      <w:tr w:rsidR="00865F44" w:rsidRPr="00D15600" w:rsidDel="00ED6CB6" w14:paraId="0E2B4AD8" w14:textId="77777777" w:rsidTr="00327119">
        <w:trPr>
          <w:gridAfter w:val="1"/>
          <w:wAfter w:w="13" w:type="dxa"/>
          <w:cantSplit/>
        </w:trPr>
        <w:tc>
          <w:tcPr>
            <w:tcW w:w="988" w:type="dxa"/>
            <w:vAlign w:val="center"/>
          </w:tcPr>
          <w:p w14:paraId="208FD1B9" w14:textId="6B249022" w:rsidR="00944F72" w:rsidRPr="00E94D7A" w:rsidRDefault="00944F72" w:rsidP="00944F72">
            <w:pPr>
              <w:autoSpaceDE w:val="0"/>
              <w:autoSpaceDN w:val="0"/>
              <w:adjustRightInd w:val="0"/>
              <w:jc w:val="left"/>
              <w:rPr>
                <w:rFonts w:eastAsia="Calibri" w:cs="Arial"/>
                <w:b/>
              </w:rPr>
            </w:pPr>
          </w:p>
        </w:tc>
        <w:tc>
          <w:tcPr>
            <w:tcW w:w="10347" w:type="dxa"/>
            <w:gridSpan w:val="2"/>
            <w:vAlign w:val="center"/>
          </w:tcPr>
          <w:p w14:paraId="486D5EC7" w14:textId="74BA66AE" w:rsidR="00944F72" w:rsidRPr="00E94D7A" w:rsidRDefault="00944F72" w:rsidP="00BB164D">
            <w:pPr>
              <w:autoSpaceDE w:val="0"/>
              <w:autoSpaceDN w:val="0"/>
              <w:adjustRightInd w:val="0"/>
              <w:jc w:val="left"/>
              <w:rPr>
                <w:rFonts w:eastAsia="Calibri" w:cs="Arial"/>
                <w:b/>
              </w:rPr>
            </w:pPr>
          </w:p>
        </w:tc>
        <w:tc>
          <w:tcPr>
            <w:tcW w:w="994" w:type="dxa"/>
          </w:tcPr>
          <w:p w14:paraId="26D9D774" w14:textId="77777777" w:rsidR="00944F72" w:rsidRPr="00D15600" w:rsidDel="00ED6CB6" w:rsidRDefault="00944F72" w:rsidP="00AE3B15">
            <w:pPr>
              <w:autoSpaceDE w:val="0"/>
              <w:autoSpaceDN w:val="0"/>
              <w:adjustRightInd w:val="0"/>
              <w:jc w:val="left"/>
              <w:rPr>
                <w:rFonts w:eastAsia="Calibri" w:cs="Arial"/>
              </w:rPr>
            </w:pPr>
            <w:r w:rsidRPr="00AE3B15">
              <w:rPr>
                <w:rFonts w:eastAsia="Calibri" w:cs="Arial"/>
                <w:sz w:val="16"/>
                <w:szCs w:val="16"/>
              </w:rPr>
              <w:t>Comply</w:t>
            </w:r>
          </w:p>
        </w:tc>
      </w:tr>
      <w:tr w:rsidR="00066EF9" w:rsidRPr="00D15600" w:rsidDel="00ED6CB6" w14:paraId="54CD04FD" w14:textId="77777777" w:rsidTr="00327119">
        <w:trPr>
          <w:gridAfter w:val="1"/>
          <w:wAfter w:w="13" w:type="dxa"/>
          <w:cantSplit/>
        </w:trPr>
        <w:tc>
          <w:tcPr>
            <w:tcW w:w="988" w:type="dxa"/>
          </w:tcPr>
          <w:p w14:paraId="2DE301CF" w14:textId="2E0204A4" w:rsidR="00944F72" w:rsidRPr="00D15600" w:rsidRDefault="00944F72" w:rsidP="00BB164D">
            <w:pPr>
              <w:autoSpaceDE w:val="0"/>
              <w:autoSpaceDN w:val="0"/>
              <w:adjustRightInd w:val="0"/>
              <w:jc w:val="left"/>
              <w:rPr>
                <w:rFonts w:eastAsia="Calibri" w:cs="Arial"/>
              </w:rPr>
            </w:pPr>
            <w:r>
              <w:rPr>
                <w:rFonts w:eastAsia="Calibri" w:cs="Arial"/>
              </w:rPr>
              <w:t>PS-</w:t>
            </w:r>
            <w:r w:rsidR="00807382">
              <w:rPr>
                <w:rFonts w:eastAsia="Calibri" w:cs="Arial"/>
              </w:rPr>
              <w:t>31</w:t>
            </w:r>
          </w:p>
        </w:tc>
        <w:tc>
          <w:tcPr>
            <w:tcW w:w="10347" w:type="dxa"/>
            <w:gridSpan w:val="2"/>
          </w:tcPr>
          <w:p w14:paraId="0D1E47B3" w14:textId="77777777" w:rsidR="00944F72" w:rsidRDefault="00944F72" w:rsidP="00944F72">
            <w:pPr>
              <w:autoSpaceDE w:val="0"/>
              <w:autoSpaceDN w:val="0"/>
              <w:adjustRightInd w:val="0"/>
              <w:jc w:val="left"/>
              <w:rPr>
                <w:rFonts w:cs="Arial"/>
              </w:rPr>
            </w:pPr>
            <w:r>
              <w:rPr>
                <w:rFonts w:cs="Arial"/>
                <w:bCs/>
              </w:rPr>
              <w:t xml:space="preserve">The bidder should describe how it will develop a comprehensive review that will assess the </w:t>
            </w:r>
            <w:r>
              <w:rPr>
                <w:rFonts w:cs="Arial"/>
              </w:rPr>
              <w:t>acc</w:t>
            </w:r>
            <w:r w:rsidRPr="000F6FDD">
              <w:rPr>
                <w:rFonts w:cs="Arial"/>
              </w:rPr>
              <w:t>ess and utilization to community resources for issues relating to poverty such as ACCESSNebraska, community food pantries, shelters etc.</w:t>
            </w:r>
          </w:p>
          <w:p w14:paraId="78C924A8" w14:textId="2D0AA9BB" w:rsidR="00BE3684" w:rsidRPr="00D15600" w:rsidRDefault="00BE3684" w:rsidP="00944F72">
            <w:pPr>
              <w:autoSpaceDE w:val="0"/>
              <w:autoSpaceDN w:val="0"/>
              <w:adjustRightInd w:val="0"/>
              <w:jc w:val="left"/>
              <w:rPr>
                <w:rFonts w:eastAsia="Calibri" w:cs="Arial"/>
              </w:rPr>
            </w:pPr>
          </w:p>
        </w:tc>
        <w:tc>
          <w:tcPr>
            <w:tcW w:w="994" w:type="dxa"/>
          </w:tcPr>
          <w:p w14:paraId="579045A7" w14:textId="77777777" w:rsidR="00944F72" w:rsidRPr="00D15600" w:rsidDel="00ED6CB6" w:rsidRDefault="00944F72" w:rsidP="00944F72">
            <w:pPr>
              <w:autoSpaceDE w:val="0"/>
              <w:autoSpaceDN w:val="0"/>
              <w:adjustRightInd w:val="0"/>
              <w:jc w:val="left"/>
              <w:rPr>
                <w:rFonts w:eastAsia="Calibri" w:cs="Arial"/>
              </w:rPr>
            </w:pPr>
          </w:p>
        </w:tc>
      </w:tr>
      <w:tr w:rsidR="00865F44" w:rsidRPr="00D15600" w:rsidDel="00ED6CB6" w14:paraId="2D6B83C5" w14:textId="77777777" w:rsidTr="00FE60D5">
        <w:trPr>
          <w:cantSplit/>
        </w:trPr>
        <w:tc>
          <w:tcPr>
            <w:tcW w:w="12342" w:type="dxa"/>
            <w:gridSpan w:val="5"/>
          </w:tcPr>
          <w:p w14:paraId="728CB184" w14:textId="272C1E40" w:rsidR="00865F44" w:rsidRPr="00D81E37" w:rsidRDefault="00865F44" w:rsidP="00944F72">
            <w:pPr>
              <w:autoSpaceDE w:val="0"/>
              <w:autoSpaceDN w:val="0"/>
              <w:adjustRightInd w:val="0"/>
              <w:jc w:val="left"/>
              <w:rPr>
                <w:rFonts w:cs="Arial"/>
                <w:bCs/>
              </w:rPr>
            </w:pPr>
            <w:r>
              <w:rPr>
                <w:rFonts w:cs="Arial"/>
                <w:bCs/>
              </w:rPr>
              <w:t xml:space="preserve">                  </w:t>
            </w:r>
            <w:r w:rsidRPr="00D81E37">
              <w:rPr>
                <w:rFonts w:cs="Arial"/>
                <w:bCs/>
              </w:rPr>
              <w:t>Bidder’s Response:</w:t>
            </w:r>
            <w:r>
              <w:rPr>
                <w:rFonts w:cs="Arial"/>
                <w:bCs/>
              </w:rPr>
              <w:t xml:space="preserve">                                                                                                                                                                                                                                                                                                                    </w:t>
            </w:r>
          </w:p>
          <w:p w14:paraId="1A82F7DC" w14:textId="77777777" w:rsidR="00865F44" w:rsidRPr="00D15600" w:rsidDel="00ED6CB6" w:rsidRDefault="00865F44" w:rsidP="00944F72">
            <w:pPr>
              <w:autoSpaceDE w:val="0"/>
              <w:autoSpaceDN w:val="0"/>
              <w:adjustRightInd w:val="0"/>
              <w:jc w:val="left"/>
              <w:rPr>
                <w:rFonts w:eastAsia="Calibri" w:cs="Arial"/>
              </w:rPr>
            </w:pPr>
          </w:p>
        </w:tc>
      </w:tr>
      <w:tr w:rsidR="00E94D7A" w:rsidRPr="00D15600" w14:paraId="213FBA9F" w14:textId="77777777" w:rsidTr="00327119">
        <w:trPr>
          <w:gridAfter w:val="1"/>
          <w:wAfter w:w="13" w:type="dxa"/>
          <w:cantSplit/>
        </w:trPr>
        <w:tc>
          <w:tcPr>
            <w:tcW w:w="988" w:type="dxa"/>
          </w:tcPr>
          <w:p w14:paraId="10AAF609" w14:textId="77777777" w:rsidR="00944F72" w:rsidRDefault="00944F72" w:rsidP="00944F72">
            <w:pPr>
              <w:autoSpaceDE w:val="0"/>
              <w:autoSpaceDN w:val="0"/>
              <w:adjustRightInd w:val="0"/>
              <w:jc w:val="left"/>
              <w:rPr>
                <w:rFonts w:eastAsia="Calibri" w:cs="Arial"/>
              </w:rPr>
            </w:pPr>
          </w:p>
        </w:tc>
        <w:tc>
          <w:tcPr>
            <w:tcW w:w="10347" w:type="dxa"/>
            <w:gridSpan w:val="2"/>
          </w:tcPr>
          <w:p w14:paraId="09AD661A" w14:textId="77777777" w:rsidR="00944F72" w:rsidRDefault="00944F72" w:rsidP="00944F72">
            <w:pPr>
              <w:autoSpaceDE w:val="0"/>
              <w:autoSpaceDN w:val="0"/>
              <w:adjustRightInd w:val="0"/>
              <w:jc w:val="left"/>
              <w:rPr>
                <w:rFonts w:cs="Arial"/>
                <w:bCs/>
              </w:rPr>
            </w:pPr>
          </w:p>
        </w:tc>
        <w:tc>
          <w:tcPr>
            <w:tcW w:w="994" w:type="dxa"/>
          </w:tcPr>
          <w:p w14:paraId="5C32BB13" w14:textId="34D65509" w:rsidR="00944F72" w:rsidRPr="00D15600" w:rsidRDefault="00944F72" w:rsidP="00944F72">
            <w:pPr>
              <w:autoSpaceDE w:val="0"/>
              <w:autoSpaceDN w:val="0"/>
              <w:adjustRightInd w:val="0"/>
              <w:jc w:val="left"/>
              <w:rPr>
                <w:rFonts w:eastAsia="Calibri" w:cs="Arial"/>
              </w:rPr>
            </w:pPr>
            <w:r w:rsidRPr="00292516">
              <w:rPr>
                <w:rFonts w:eastAsia="Calibri" w:cs="Arial"/>
                <w:sz w:val="16"/>
                <w:szCs w:val="16"/>
              </w:rPr>
              <w:t>Comply</w:t>
            </w:r>
          </w:p>
        </w:tc>
      </w:tr>
      <w:tr w:rsidR="00E94D7A" w:rsidRPr="00D15600" w14:paraId="5EB21B52" w14:textId="77777777" w:rsidTr="00327119">
        <w:trPr>
          <w:gridAfter w:val="1"/>
          <w:wAfter w:w="13" w:type="dxa"/>
          <w:cantSplit/>
        </w:trPr>
        <w:tc>
          <w:tcPr>
            <w:tcW w:w="988" w:type="dxa"/>
          </w:tcPr>
          <w:p w14:paraId="24E71CC3" w14:textId="1E78E2EB" w:rsidR="009E7595" w:rsidRPr="00D15600" w:rsidRDefault="009E7595" w:rsidP="009E7595">
            <w:pPr>
              <w:autoSpaceDE w:val="0"/>
              <w:autoSpaceDN w:val="0"/>
              <w:adjustRightInd w:val="0"/>
              <w:jc w:val="left"/>
              <w:rPr>
                <w:rFonts w:eastAsia="Calibri" w:cs="Arial"/>
              </w:rPr>
            </w:pPr>
            <w:r>
              <w:rPr>
                <w:rFonts w:eastAsia="Calibri" w:cs="Arial"/>
              </w:rPr>
              <w:t>PS-</w:t>
            </w:r>
            <w:r w:rsidR="00807382">
              <w:rPr>
                <w:rFonts w:eastAsia="Calibri" w:cs="Arial"/>
              </w:rPr>
              <w:t>3</w:t>
            </w:r>
            <w:r>
              <w:rPr>
                <w:rFonts w:eastAsia="Calibri" w:cs="Arial"/>
              </w:rPr>
              <w:t>2</w:t>
            </w:r>
          </w:p>
        </w:tc>
        <w:tc>
          <w:tcPr>
            <w:tcW w:w="10347" w:type="dxa"/>
            <w:gridSpan w:val="2"/>
          </w:tcPr>
          <w:p w14:paraId="75D2DC11" w14:textId="77777777" w:rsidR="009E7595" w:rsidRDefault="009E7595" w:rsidP="009E7595">
            <w:pPr>
              <w:autoSpaceDE w:val="0"/>
              <w:autoSpaceDN w:val="0"/>
              <w:adjustRightInd w:val="0"/>
              <w:jc w:val="left"/>
              <w:rPr>
                <w:rFonts w:cs="Arial"/>
              </w:rPr>
            </w:pPr>
            <w:r>
              <w:rPr>
                <w:rFonts w:cs="Arial"/>
                <w:bCs/>
              </w:rPr>
              <w:t xml:space="preserve">The bidder should describe how it will develop a comprehensive review that will </w:t>
            </w:r>
            <w:r>
              <w:rPr>
                <w:rFonts w:cs="Arial"/>
              </w:rPr>
              <w:t>w</w:t>
            </w:r>
            <w:r w:rsidRPr="000F6FDD">
              <w:rPr>
                <w:rFonts w:cs="Arial"/>
              </w:rPr>
              <w:t>ork with schools and medical communities to access resources through community or public assistance programs such as Medicaid/MCO or child care.</w:t>
            </w:r>
          </w:p>
          <w:p w14:paraId="514724C1" w14:textId="5DB14C8E" w:rsidR="00BE3684" w:rsidRPr="00D15600" w:rsidRDefault="00BE3684" w:rsidP="009E7595">
            <w:pPr>
              <w:autoSpaceDE w:val="0"/>
              <w:autoSpaceDN w:val="0"/>
              <w:adjustRightInd w:val="0"/>
              <w:jc w:val="left"/>
              <w:rPr>
                <w:rFonts w:eastAsia="Calibri" w:cs="Arial"/>
              </w:rPr>
            </w:pPr>
          </w:p>
        </w:tc>
        <w:tc>
          <w:tcPr>
            <w:tcW w:w="994" w:type="dxa"/>
          </w:tcPr>
          <w:p w14:paraId="3159D7A1" w14:textId="77777777" w:rsidR="009E7595" w:rsidRPr="00D15600" w:rsidRDefault="009E7595" w:rsidP="009E7595">
            <w:pPr>
              <w:autoSpaceDE w:val="0"/>
              <w:autoSpaceDN w:val="0"/>
              <w:adjustRightInd w:val="0"/>
              <w:jc w:val="left"/>
              <w:rPr>
                <w:rFonts w:eastAsia="Calibri" w:cs="Arial"/>
              </w:rPr>
            </w:pPr>
          </w:p>
        </w:tc>
      </w:tr>
      <w:tr w:rsidR="00865F44" w:rsidRPr="00D15600" w14:paraId="5D12B1AA" w14:textId="77777777" w:rsidTr="00FE60D5">
        <w:trPr>
          <w:cantSplit/>
        </w:trPr>
        <w:tc>
          <w:tcPr>
            <w:tcW w:w="12342" w:type="dxa"/>
            <w:gridSpan w:val="5"/>
          </w:tcPr>
          <w:p w14:paraId="280CC0F6" w14:textId="11509A4A" w:rsidR="00865F44" w:rsidRPr="00E94D7A" w:rsidRDefault="00865F44" w:rsidP="009E7595">
            <w:pPr>
              <w:autoSpaceDE w:val="0"/>
              <w:autoSpaceDN w:val="0"/>
              <w:adjustRightInd w:val="0"/>
              <w:jc w:val="left"/>
              <w:rPr>
                <w:rFonts w:eastAsia="Calibri" w:cs="Arial"/>
              </w:rPr>
            </w:pPr>
            <w:r>
              <w:rPr>
                <w:rFonts w:eastAsia="Calibri" w:cs="Arial"/>
              </w:rPr>
              <w:t xml:space="preserve">                 </w:t>
            </w:r>
            <w:r w:rsidRPr="000F6FDD">
              <w:rPr>
                <w:rFonts w:eastAsia="Calibri" w:cs="Arial"/>
              </w:rPr>
              <w:t>Bidder’s Response:</w:t>
            </w:r>
          </w:p>
          <w:p w14:paraId="5C665689" w14:textId="77777777" w:rsidR="00865F44" w:rsidRPr="00D15600" w:rsidRDefault="00865F44" w:rsidP="009E7595">
            <w:pPr>
              <w:autoSpaceDE w:val="0"/>
              <w:autoSpaceDN w:val="0"/>
              <w:adjustRightInd w:val="0"/>
              <w:jc w:val="left"/>
              <w:rPr>
                <w:rFonts w:eastAsia="Calibri" w:cs="Arial"/>
              </w:rPr>
            </w:pPr>
          </w:p>
        </w:tc>
      </w:tr>
      <w:tr w:rsidR="00E94D7A" w:rsidRPr="00D15600" w14:paraId="13243459" w14:textId="77777777" w:rsidTr="00327119">
        <w:trPr>
          <w:gridAfter w:val="1"/>
          <w:wAfter w:w="13" w:type="dxa"/>
          <w:cantSplit/>
        </w:trPr>
        <w:tc>
          <w:tcPr>
            <w:tcW w:w="988" w:type="dxa"/>
          </w:tcPr>
          <w:p w14:paraId="2311B06A" w14:textId="77777777" w:rsidR="000A3710" w:rsidRDefault="000A3710" w:rsidP="009924C3">
            <w:pPr>
              <w:autoSpaceDE w:val="0"/>
              <w:autoSpaceDN w:val="0"/>
              <w:adjustRightInd w:val="0"/>
              <w:jc w:val="left"/>
              <w:rPr>
                <w:rFonts w:eastAsia="Calibri" w:cs="Arial"/>
              </w:rPr>
            </w:pPr>
          </w:p>
        </w:tc>
        <w:tc>
          <w:tcPr>
            <w:tcW w:w="10347" w:type="dxa"/>
            <w:gridSpan w:val="2"/>
          </w:tcPr>
          <w:p w14:paraId="78A9A932" w14:textId="77777777" w:rsidR="000A3710" w:rsidRDefault="000A3710" w:rsidP="009924C3">
            <w:pPr>
              <w:autoSpaceDE w:val="0"/>
              <w:autoSpaceDN w:val="0"/>
              <w:adjustRightInd w:val="0"/>
              <w:jc w:val="left"/>
              <w:rPr>
                <w:rFonts w:cs="Arial"/>
                <w:bCs/>
              </w:rPr>
            </w:pPr>
          </w:p>
        </w:tc>
        <w:tc>
          <w:tcPr>
            <w:tcW w:w="994" w:type="dxa"/>
          </w:tcPr>
          <w:p w14:paraId="1FCCE970" w14:textId="77777777" w:rsidR="000A3710" w:rsidRPr="00D15600" w:rsidRDefault="000A3710" w:rsidP="009924C3">
            <w:pPr>
              <w:autoSpaceDE w:val="0"/>
              <w:autoSpaceDN w:val="0"/>
              <w:adjustRightInd w:val="0"/>
              <w:jc w:val="left"/>
              <w:rPr>
                <w:rFonts w:eastAsia="Calibri" w:cs="Arial"/>
              </w:rPr>
            </w:pPr>
            <w:r w:rsidRPr="00292516">
              <w:rPr>
                <w:rFonts w:eastAsia="Calibri" w:cs="Arial"/>
                <w:sz w:val="16"/>
                <w:szCs w:val="16"/>
              </w:rPr>
              <w:t>Comply</w:t>
            </w:r>
          </w:p>
        </w:tc>
      </w:tr>
      <w:tr w:rsidR="00E94D7A" w:rsidRPr="00D15600" w14:paraId="15458653" w14:textId="77777777" w:rsidTr="00327119">
        <w:trPr>
          <w:gridAfter w:val="1"/>
          <w:wAfter w:w="13" w:type="dxa"/>
          <w:cantSplit/>
        </w:trPr>
        <w:tc>
          <w:tcPr>
            <w:tcW w:w="988" w:type="dxa"/>
          </w:tcPr>
          <w:p w14:paraId="6EF8F8D2" w14:textId="1EA614F5" w:rsidR="000A3710" w:rsidRPr="00D15600" w:rsidRDefault="000A3710" w:rsidP="000A3710">
            <w:pPr>
              <w:autoSpaceDE w:val="0"/>
              <w:autoSpaceDN w:val="0"/>
              <w:adjustRightInd w:val="0"/>
              <w:jc w:val="left"/>
              <w:rPr>
                <w:rFonts w:eastAsia="Calibri" w:cs="Arial"/>
              </w:rPr>
            </w:pPr>
            <w:r>
              <w:rPr>
                <w:rFonts w:eastAsia="Calibri" w:cs="Arial"/>
              </w:rPr>
              <w:t>PS-</w:t>
            </w:r>
            <w:r w:rsidR="00807382">
              <w:rPr>
                <w:rFonts w:eastAsia="Calibri" w:cs="Arial"/>
              </w:rPr>
              <w:t>33</w:t>
            </w:r>
          </w:p>
        </w:tc>
        <w:tc>
          <w:tcPr>
            <w:tcW w:w="10347" w:type="dxa"/>
            <w:gridSpan w:val="2"/>
          </w:tcPr>
          <w:p w14:paraId="11F6EDD1" w14:textId="13273770" w:rsidR="000A3710" w:rsidRDefault="000A3710" w:rsidP="008E1677">
            <w:pPr>
              <w:autoSpaceDE w:val="0"/>
              <w:autoSpaceDN w:val="0"/>
              <w:adjustRightInd w:val="0"/>
              <w:jc w:val="left"/>
              <w:rPr>
                <w:rFonts w:cs="Arial"/>
              </w:rPr>
            </w:pPr>
            <w:r>
              <w:rPr>
                <w:rFonts w:cs="Arial"/>
                <w:bCs/>
              </w:rPr>
              <w:t xml:space="preserve">The bidder should describe how it will develop a comprehensive review that will assist with the </w:t>
            </w:r>
            <w:r w:rsidR="008E1677">
              <w:rPr>
                <w:rFonts w:cs="Arial"/>
              </w:rPr>
              <w:t xml:space="preserve">improvement </w:t>
            </w:r>
            <w:r w:rsidRPr="000F6FDD">
              <w:rPr>
                <w:rFonts w:cs="Arial"/>
              </w:rPr>
              <w:t xml:space="preserve">of </w:t>
            </w:r>
            <w:r w:rsidR="008E1677">
              <w:rPr>
                <w:rFonts w:cs="Arial"/>
              </w:rPr>
              <w:t>the</w:t>
            </w:r>
            <w:r w:rsidRPr="000F6FDD">
              <w:rPr>
                <w:rFonts w:cs="Arial"/>
              </w:rPr>
              <w:t xml:space="preserve"> 24/7 crisis response system that addresses physical and behavioral needs of individuals with immediate access to resources in local communities.</w:t>
            </w:r>
          </w:p>
          <w:p w14:paraId="606E7CDC" w14:textId="35517B60" w:rsidR="00BE3684" w:rsidRPr="00D15600" w:rsidRDefault="00BE3684" w:rsidP="008E1677">
            <w:pPr>
              <w:autoSpaceDE w:val="0"/>
              <w:autoSpaceDN w:val="0"/>
              <w:adjustRightInd w:val="0"/>
              <w:jc w:val="left"/>
              <w:rPr>
                <w:rFonts w:eastAsia="Calibri" w:cs="Arial"/>
              </w:rPr>
            </w:pPr>
          </w:p>
        </w:tc>
        <w:tc>
          <w:tcPr>
            <w:tcW w:w="994" w:type="dxa"/>
          </w:tcPr>
          <w:p w14:paraId="09B8E568" w14:textId="77777777" w:rsidR="000A3710" w:rsidRPr="00D15600" w:rsidRDefault="000A3710" w:rsidP="009924C3">
            <w:pPr>
              <w:autoSpaceDE w:val="0"/>
              <w:autoSpaceDN w:val="0"/>
              <w:adjustRightInd w:val="0"/>
              <w:jc w:val="left"/>
              <w:rPr>
                <w:rFonts w:eastAsia="Calibri" w:cs="Arial"/>
              </w:rPr>
            </w:pPr>
          </w:p>
        </w:tc>
      </w:tr>
      <w:tr w:rsidR="00CC24E4" w:rsidRPr="00D15600" w14:paraId="71395396" w14:textId="77777777" w:rsidTr="00327119">
        <w:trPr>
          <w:gridAfter w:val="1"/>
          <w:wAfter w:w="13" w:type="dxa"/>
          <w:cantSplit/>
        </w:trPr>
        <w:tc>
          <w:tcPr>
            <w:tcW w:w="988" w:type="dxa"/>
          </w:tcPr>
          <w:p w14:paraId="36A51EFD" w14:textId="77777777" w:rsidR="000A3710" w:rsidRDefault="000A3710" w:rsidP="009924C3">
            <w:pPr>
              <w:autoSpaceDE w:val="0"/>
              <w:autoSpaceDN w:val="0"/>
              <w:adjustRightInd w:val="0"/>
              <w:jc w:val="left"/>
              <w:rPr>
                <w:rFonts w:eastAsia="Calibri" w:cs="Arial"/>
              </w:rPr>
            </w:pPr>
          </w:p>
        </w:tc>
        <w:tc>
          <w:tcPr>
            <w:tcW w:w="11341" w:type="dxa"/>
            <w:gridSpan w:val="3"/>
          </w:tcPr>
          <w:p w14:paraId="23F04317" w14:textId="1F25DF5D" w:rsidR="000A3710" w:rsidRPr="000F6FDD" w:rsidRDefault="000A3710" w:rsidP="000A3710">
            <w:pPr>
              <w:autoSpaceDE w:val="0"/>
              <w:autoSpaceDN w:val="0"/>
              <w:adjustRightInd w:val="0"/>
              <w:jc w:val="left"/>
              <w:rPr>
                <w:rFonts w:eastAsia="Calibri" w:cs="Arial"/>
              </w:rPr>
            </w:pPr>
            <w:r w:rsidRPr="000F6FDD">
              <w:rPr>
                <w:rFonts w:eastAsia="Calibri" w:cs="Arial"/>
              </w:rPr>
              <w:t>Bidder’s Response:</w:t>
            </w:r>
          </w:p>
          <w:p w14:paraId="3748718F" w14:textId="77777777" w:rsidR="000A3710" w:rsidRPr="00D15600" w:rsidRDefault="000A3710" w:rsidP="009924C3">
            <w:pPr>
              <w:autoSpaceDE w:val="0"/>
              <w:autoSpaceDN w:val="0"/>
              <w:adjustRightInd w:val="0"/>
              <w:jc w:val="left"/>
              <w:rPr>
                <w:rFonts w:eastAsia="Calibri" w:cs="Arial"/>
              </w:rPr>
            </w:pPr>
          </w:p>
        </w:tc>
      </w:tr>
      <w:tr w:rsidR="00E94D7A" w:rsidRPr="00D15600" w14:paraId="7986F499" w14:textId="77777777" w:rsidTr="00327119">
        <w:trPr>
          <w:gridAfter w:val="1"/>
          <w:wAfter w:w="13" w:type="dxa"/>
          <w:cantSplit/>
        </w:trPr>
        <w:tc>
          <w:tcPr>
            <w:tcW w:w="988" w:type="dxa"/>
          </w:tcPr>
          <w:p w14:paraId="4EADE9E8" w14:textId="77777777" w:rsidR="00C96D55" w:rsidRDefault="00C96D55" w:rsidP="009924C3">
            <w:pPr>
              <w:autoSpaceDE w:val="0"/>
              <w:autoSpaceDN w:val="0"/>
              <w:adjustRightInd w:val="0"/>
              <w:jc w:val="left"/>
              <w:rPr>
                <w:rFonts w:eastAsia="Calibri" w:cs="Arial"/>
              </w:rPr>
            </w:pPr>
          </w:p>
        </w:tc>
        <w:tc>
          <w:tcPr>
            <w:tcW w:w="10347" w:type="dxa"/>
            <w:gridSpan w:val="2"/>
          </w:tcPr>
          <w:p w14:paraId="00F3581B" w14:textId="77777777" w:rsidR="00C96D55" w:rsidRDefault="00C96D55" w:rsidP="009924C3">
            <w:pPr>
              <w:autoSpaceDE w:val="0"/>
              <w:autoSpaceDN w:val="0"/>
              <w:adjustRightInd w:val="0"/>
              <w:jc w:val="left"/>
              <w:rPr>
                <w:rFonts w:cs="Arial"/>
                <w:bCs/>
              </w:rPr>
            </w:pPr>
          </w:p>
        </w:tc>
        <w:tc>
          <w:tcPr>
            <w:tcW w:w="994" w:type="dxa"/>
          </w:tcPr>
          <w:p w14:paraId="1287A9BA" w14:textId="77777777" w:rsidR="00C96D55" w:rsidRPr="00D15600" w:rsidRDefault="00C96D55" w:rsidP="009924C3">
            <w:pPr>
              <w:autoSpaceDE w:val="0"/>
              <w:autoSpaceDN w:val="0"/>
              <w:adjustRightInd w:val="0"/>
              <w:jc w:val="left"/>
              <w:rPr>
                <w:rFonts w:eastAsia="Calibri" w:cs="Arial"/>
              </w:rPr>
            </w:pPr>
            <w:r w:rsidRPr="00292516">
              <w:rPr>
                <w:rFonts w:eastAsia="Calibri" w:cs="Arial"/>
                <w:sz w:val="16"/>
                <w:szCs w:val="16"/>
              </w:rPr>
              <w:t>Comply</w:t>
            </w:r>
          </w:p>
        </w:tc>
      </w:tr>
      <w:tr w:rsidR="00E94D7A" w:rsidRPr="00D15600" w14:paraId="0D503D98" w14:textId="77777777" w:rsidTr="00327119">
        <w:trPr>
          <w:gridAfter w:val="1"/>
          <w:wAfter w:w="13" w:type="dxa"/>
          <w:cantSplit/>
        </w:trPr>
        <w:tc>
          <w:tcPr>
            <w:tcW w:w="988" w:type="dxa"/>
          </w:tcPr>
          <w:p w14:paraId="4962877B" w14:textId="62867344" w:rsidR="00C96D55" w:rsidRPr="00D15600" w:rsidRDefault="00C96D55" w:rsidP="00C96D55">
            <w:pPr>
              <w:autoSpaceDE w:val="0"/>
              <w:autoSpaceDN w:val="0"/>
              <w:adjustRightInd w:val="0"/>
              <w:jc w:val="left"/>
              <w:rPr>
                <w:rFonts w:eastAsia="Calibri" w:cs="Arial"/>
              </w:rPr>
            </w:pPr>
            <w:r>
              <w:rPr>
                <w:rFonts w:eastAsia="Calibri" w:cs="Arial"/>
              </w:rPr>
              <w:t>PS-</w:t>
            </w:r>
            <w:r w:rsidR="00807382">
              <w:rPr>
                <w:rFonts w:eastAsia="Calibri" w:cs="Arial"/>
              </w:rPr>
              <w:t>34</w:t>
            </w:r>
          </w:p>
        </w:tc>
        <w:tc>
          <w:tcPr>
            <w:tcW w:w="10347" w:type="dxa"/>
            <w:gridSpan w:val="2"/>
          </w:tcPr>
          <w:p w14:paraId="00CED766" w14:textId="77777777" w:rsidR="00C96D55" w:rsidRDefault="00C96D55" w:rsidP="007C0C33">
            <w:pPr>
              <w:autoSpaceDE w:val="0"/>
              <w:autoSpaceDN w:val="0"/>
              <w:adjustRightInd w:val="0"/>
              <w:jc w:val="left"/>
              <w:rPr>
                <w:rFonts w:cs="Arial"/>
              </w:rPr>
            </w:pPr>
            <w:r>
              <w:rPr>
                <w:rFonts w:cs="Arial"/>
                <w:bCs/>
              </w:rPr>
              <w:t>The bidder should describe how it will develop a comprehensive review that will i</w:t>
            </w:r>
            <w:r w:rsidRPr="000F6FDD">
              <w:rPr>
                <w:rFonts w:cs="Arial"/>
              </w:rPr>
              <w:t>dentify well-supported Evidence-Based Practices (EBP) with a plan for funding implementation, validity and adherence.</w:t>
            </w:r>
          </w:p>
          <w:p w14:paraId="63F45F82" w14:textId="20E15D8E" w:rsidR="00616351" w:rsidRPr="00D15600" w:rsidRDefault="00616351" w:rsidP="007C0C33">
            <w:pPr>
              <w:autoSpaceDE w:val="0"/>
              <w:autoSpaceDN w:val="0"/>
              <w:adjustRightInd w:val="0"/>
              <w:jc w:val="left"/>
              <w:rPr>
                <w:rFonts w:eastAsia="Calibri" w:cs="Arial"/>
              </w:rPr>
            </w:pPr>
          </w:p>
        </w:tc>
        <w:tc>
          <w:tcPr>
            <w:tcW w:w="994" w:type="dxa"/>
          </w:tcPr>
          <w:p w14:paraId="3100F8A9" w14:textId="77777777" w:rsidR="00C96D55" w:rsidRPr="00D15600" w:rsidRDefault="00C96D55" w:rsidP="00C96D55">
            <w:pPr>
              <w:autoSpaceDE w:val="0"/>
              <w:autoSpaceDN w:val="0"/>
              <w:adjustRightInd w:val="0"/>
              <w:jc w:val="left"/>
              <w:rPr>
                <w:rFonts w:eastAsia="Calibri" w:cs="Arial"/>
              </w:rPr>
            </w:pPr>
          </w:p>
        </w:tc>
      </w:tr>
      <w:tr w:rsidR="00CC24E4" w:rsidRPr="00D15600" w14:paraId="0C222933" w14:textId="77777777" w:rsidTr="00327119">
        <w:trPr>
          <w:gridAfter w:val="2"/>
          <w:wAfter w:w="1007" w:type="dxa"/>
          <w:cantSplit/>
        </w:trPr>
        <w:tc>
          <w:tcPr>
            <w:tcW w:w="988" w:type="dxa"/>
          </w:tcPr>
          <w:p w14:paraId="5A57ADA9" w14:textId="77777777" w:rsidR="00C96D55" w:rsidRDefault="00C96D55" w:rsidP="009924C3">
            <w:pPr>
              <w:autoSpaceDE w:val="0"/>
              <w:autoSpaceDN w:val="0"/>
              <w:adjustRightInd w:val="0"/>
              <w:jc w:val="left"/>
              <w:rPr>
                <w:rFonts w:eastAsia="Calibri" w:cs="Arial"/>
              </w:rPr>
            </w:pPr>
          </w:p>
        </w:tc>
        <w:tc>
          <w:tcPr>
            <w:tcW w:w="10347" w:type="dxa"/>
            <w:gridSpan w:val="2"/>
          </w:tcPr>
          <w:p w14:paraId="70AE0422" w14:textId="70E8CC49" w:rsidR="00C96D55" w:rsidRPr="000F6FDD" w:rsidRDefault="00C96D55" w:rsidP="009924C3">
            <w:pPr>
              <w:autoSpaceDE w:val="0"/>
              <w:autoSpaceDN w:val="0"/>
              <w:adjustRightInd w:val="0"/>
              <w:jc w:val="left"/>
              <w:rPr>
                <w:rFonts w:eastAsia="Calibri" w:cs="Arial"/>
              </w:rPr>
            </w:pPr>
            <w:r w:rsidRPr="000F6FDD">
              <w:rPr>
                <w:rFonts w:eastAsia="Calibri" w:cs="Arial"/>
              </w:rPr>
              <w:t>Bidder’s Response:</w:t>
            </w:r>
          </w:p>
          <w:p w14:paraId="5EE18117" w14:textId="77777777" w:rsidR="00C96D55" w:rsidRPr="00D15600" w:rsidRDefault="00C96D55" w:rsidP="009924C3">
            <w:pPr>
              <w:autoSpaceDE w:val="0"/>
              <w:autoSpaceDN w:val="0"/>
              <w:adjustRightInd w:val="0"/>
              <w:jc w:val="left"/>
              <w:rPr>
                <w:rFonts w:eastAsia="Calibri" w:cs="Arial"/>
              </w:rPr>
            </w:pPr>
          </w:p>
        </w:tc>
      </w:tr>
      <w:tr w:rsidR="00E94D7A" w:rsidRPr="00D15600" w14:paraId="3EBD070C" w14:textId="77777777" w:rsidTr="00327119">
        <w:trPr>
          <w:gridAfter w:val="1"/>
          <w:wAfter w:w="13" w:type="dxa"/>
          <w:cantSplit/>
        </w:trPr>
        <w:tc>
          <w:tcPr>
            <w:tcW w:w="988" w:type="dxa"/>
          </w:tcPr>
          <w:p w14:paraId="53270D37" w14:textId="77777777" w:rsidR="00E30B15" w:rsidRDefault="00E30B15" w:rsidP="009924C3">
            <w:pPr>
              <w:autoSpaceDE w:val="0"/>
              <w:autoSpaceDN w:val="0"/>
              <w:adjustRightInd w:val="0"/>
              <w:jc w:val="left"/>
              <w:rPr>
                <w:rFonts w:eastAsia="Calibri" w:cs="Arial"/>
              </w:rPr>
            </w:pPr>
          </w:p>
        </w:tc>
        <w:tc>
          <w:tcPr>
            <w:tcW w:w="10347" w:type="dxa"/>
            <w:gridSpan w:val="2"/>
          </w:tcPr>
          <w:p w14:paraId="1C32E1C1" w14:textId="77777777" w:rsidR="00E30B15" w:rsidRDefault="00E30B15" w:rsidP="009924C3">
            <w:pPr>
              <w:autoSpaceDE w:val="0"/>
              <w:autoSpaceDN w:val="0"/>
              <w:adjustRightInd w:val="0"/>
              <w:jc w:val="left"/>
              <w:rPr>
                <w:rFonts w:cs="Arial"/>
                <w:bCs/>
              </w:rPr>
            </w:pPr>
          </w:p>
        </w:tc>
        <w:tc>
          <w:tcPr>
            <w:tcW w:w="994" w:type="dxa"/>
          </w:tcPr>
          <w:p w14:paraId="670B7CBB" w14:textId="77777777" w:rsidR="00E30B15" w:rsidRPr="00D15600" w:rsidRDefault="00E30B15" w:rsidP="009924C3">
            <w:pPr>
              <w:autoSpaceDE w:val="0"/>
              <w:autoSpaceDN w:val="0"/>
              <w:adjustRightInd w:val="0"/>
              <w:jc w:val="left"/>
              <w:rPr>
                <w:rFonts w:eastAsia="Calibri" w:cs="Arial"/>
              </w:rPr>
            </w:pPr>
            <w:r w:rsidRPr="00292516">
              <w:rPr>
                <w:rFonts w:eastAsia="Calibri" w:cs="Arial"/>
                <w:sz w:val="16"/>
                <w:szCs w:val="16"/>
              </w:rPr>
              <w:t>Comply</w:t>
            </w:r>
          </w:p>
        </w:tc>
      </w:tr>
      <w:tr w:rsidR="00E94D7A" w:rsidRPr="00D15600" w14:paraId="33E28F88" w14:textId="77777777" w:rsidTr="00327119">
        <w:trPr>
          <w:gridAfter w:val="1"/>
          <w:wAfter w:w="13" w:type="dxa"/>
          <w:cantSplit/>
        </w:trPr>
        <w:tc>
          <w:tcPr>
            <w:tcW w:w="988" w:type="dxa"/>
            <w:vMerge w:val="restart"/>
          </w:tcPr>
          <w:p w14:paraId="74C42D86" w14:textId="5B00DEA7" w:rsidR="00E30B15" w:rsidRPr="00D15600" w:rsidRDefault="00E30B15" w:rsidP="00E30B15">
            <w:pPr>
              <w:autoSpaceDE w:val="0"/>
              <w:autoSpaceDN w:val="0"/>
              <w:adjustRightInd w:val="0"/>
              <w:jc w:val="left"/>
              <w:rPr>
                <w:rFonts w:eastAsia="Calibri" w:cs="Arial"/>
              </w:rPr>
            </w:pPr>
            <w:r>
              <w:rPr>
                <w:rFonts w:eastAsia="Calibri" w:cs="Arial"/>
              </w:rPr>
              <w:t>PS-</w:t>
            </w:r>
            <w:r w:rsidR="00807382">
              <w:rPr>
                <w:rFonts w:eastAsia="Calibri" w:cs="Arial"/>
              </w:rPr>
              <w:t>35</w:t>
            </w:r>
          </w:p>
        </w:tc>
        <w:tc>
          <w:tcPr>
            <w:tcW w:w="10347" w:type="dxa"/>
            <w:gridSpan w:val="2"/>
          </w:tcPr>
          <w:p w14:paraId="2513698A" w14:textId="540414E0" w:rsidR="00E30B15" w:rsidRPr="00D15600" w:rsidRDefault="00E30B15" w:rsidP="007E67B5">
            <w:pPr>
              <w:autoSpaceDE w:val="0"/>
              <w:autoSpaceDN w:val="0"/>
              <w:adjustRightInd w:val="0"/>
              <w:jc w:val="left"/>
              <w:rPr>
                <w:rFonts w:eastAsia="Calibri" w:cs="Arial"/>
              </w:rPr>
            </w:pPr>
            <w:r>
              <w:rPr>
                <w:rFonts w:cs="Arial"/>
                <w:bCs/>
              </w:rPr>
              <w:t xml:space="preserve">The bidder should describe </w:t>
            </w:r>
            <w:r w:rsidR="007E67B5" w:rsidRPr="00944F72">
              <w:rPr>
                <w:rFonts w:cs="Arial"/>
                <w:bCs/>
              </w:rPr>
              <w:t xml:space="preserve">a comprehensive review </w:t>
            </w:r>
            <w:r w:rsidRPr="00837D42">
              <w:rPr>
                <w:rFonts w:cs="Arial"/>
              </w:rPr>
              <w:t xml:space="preserve"> to address disproportionate minority representation within the child welfare system.</w:t>
            </w:r>
          </w:p>
        </w:tc>
        <w:tc>
          <w:tcPr>
            <w:tcW w:w="994" w:type="dxa"/>
          </w:tcPr>
          <w:p w14:paraId="74C49059" w14:textId="77777777" w:rsidR="00E30B15" w:rsidRPr="00D15600" w:rsidRDefault="00E30B15" w:rsidP="00E30B15">
            <w:pPr>
              <w:autoSpaceDE w:val="0"/>
              <w:autoSpaceDN w:val="0"/>
              <w:adjustRightInd w:val="0"/>
              <w:jc w:val="left"/>
              <w:rPr>
                <w:rFonts w:eastAsia="Calibri" w:cs="Arial"/>
              </w:rPr>
            </w:pPr>
          </w:p>
        </w:tc>
      </w:tr>
      <w:tr w:rsidR="00CC24E4" w:rsidRPr="00D15600" w14:paraId="281D1D44" w14:textId="77777777" w:rsidTr="00327119">
        <w:trPr>
          <w:gridAfter w:val="1"/>
          <w:wAfter w:w="13" w:type="dxa"/>
          <w:cantSplit/>
        </w:trPr>
        <w:tc>
          <w:tcPr>
            <w:tcW w:w="988" w:type="dxa"/>
            <w:vMerge/>
          </w:tcPr>
          <w:p w14:paraId="15A92F26" w14:textId="77777777" w:rsidR="00E30B15" w:rsidRDefault="00E30B15" w:rsidP="009924C3">
            <w:pPr>
              <w:autoSpaceDE w:val="0"/>
              <w:autoSpaceDN w:val="0"/>
              <w:adjustRightInd w:val="0"/>
              <w:jc w:val="left"/>
              <w:rPr>
                <w:rFonts w:eastAsia="Calibri" w:cs="Arial"/>
              </w:rPr>
            </w:pPr>
          </w:p>
        </w:tc>
        <w:tc>
          <w:tcPr>
            <w:tcW w:w="11341" w:type="dxa"/>
            <w:gridSpan w:val="3"/>
          </w:tcPr>
          <w:p w14:paraId="16827702" w14:textId="29D8637E" w:rsidR="00E30B15" w:rsidRPr="000F6FDD" w:rsidRDefault="00E30B15" w:rsidP="009924C3">
            <w:pPr>
              <w:autoSpaceDE w:val="0"/>
              <w:autoSpaceDN w:val="0"/>
              <w:adjustRightInd w:val="0"/>
              <w:jc w:val="left"/>
              <w:rPr>
                <w:rFonts w:eastAsia="Calibri" w:cs="Arial"/>
              </w:rPr>
            </w:pPr>
            <w:r w:rsidRPr="000F6FDD">
              <w:rPr>
                <w:rFonts w:eastAsia="Calibri" w:cs="Arial"/>
              </w:rPr>
              <w:t>Bidder’s Response:</w:t>
            </w:r>
          </w:p>
          <w:p w14:paraId="261C5607" w14:textId="77777777" w:rsidR="00E30B15" w:rsidRPr="00D15600" w:rsidRDefault="00E30B15" w:rsidP="009924C3">
            <w:pPr>
              <w:autoSpaceDE w:val="0"/>
              <w:autoSpaceDN w:val="0"/>
              <w:adjustRightInd w:val="0"/>
              <w:jc w:val="left"/>
              <w:rPr>
                <w:rFonts w:eastAsia="Calibri" w:cs="Arial"/>
              </w:rPr>
            </w:pPr>
          </w:p>
        </w:tc>
      </w:tr>
      <w:tr w:rsidR="00E94D7A" w:rsidRPr="00D15600" w14:paraId="561EB8C7" w14:textId="77777777" w:rsidTr="00327119">
        <w:trPr>
          <w:gridAfter w:val="1"/>
          <w:wAfter w:w="13" w:type="dxa"/>
          <w:cantSplit/>
        </w:trPr>
        <w:tc>
          <w:tcPr>
            <w:tcW w:w="988" w:type="dxa"/>
          </w:tcPr>
          <w:p w14:paraId="3055EC34" w14:textId="77777777" w:rsidR="00E30B15" w:rsidRDefault="00E30B15" w:rsidP="009924C3">
            <w:pPr>
              <w:autoSpaceDE w:val="0"/>
              <w:autoSpaceDN w:val="0"/>
              <w:adjustRightInd w:val="0"/>
              <w:jc w:val="left"/>
              <w:rPr>
                <w:rFonts w:eastAsia="Calibri" w:cs="Arial"/>
              </w:rPr>
            </w:pPr>
          </w:p>
        </w:tc>
        <w:tc>
          <w:tcPr>
            <w:tcW w:w="10347" w:type="dxa"/>
            <w:gridSpan w:val="2"/>
          </w:tcPr>
          <w:p w14:paraId="6B535470" w14:textId="77777777" w:rsidR="00E30B15" w:rsidRDefault="00E30B15" w:rsidP="009924C3">
            <w:pPr>
              <w:autoSpaceDE w:val="0"/>
              <w:autoSpaceDN w:val="0"/>
              <w:adjustRightInd w:val="0"/>
              <w:jc w:val="left"/>
              <w:rPr>
                <w:rFonts w:cs="Arial"/>
                <w:bCs/>
              </w:rPr>
            </w:pPr>
          </w:p>
        </w:tc>
        <w:tc>
          <w:tcPr>
            <w:tcW w:w="994" w:type="dxa"/>
          </w:tcPr>
          <w:p w14:paraId="76DB4CD0" w14:textId="77777777" w:rsidR="00E30B15" w:rsidRPr="00D15600" w:rsidRDefault="00E30B15" w:rsidP="009924C3">
            <w:pPr>
              <w:autoSpaceDE w:val="0"/>
              <w:autoSpaceDN w:val="0"/>
              <w:adjustRightInd w:val="0"/>
              <w:jc w:val="left"/>
              <w:rPr>
                <w:rFonts w:eastAsia="Calibri" w:cs="Arial"/>
              </w:rPr>
            </w:pPr>
            <w:r w:rsidRPr="00292516">
              <w:rPr>
                <w:rFonts w:eastAsia="Calibri" w:cs="Arial"/>
                <w:sz w:val="16"/>
                <w:szCs w:val="16"/>
              </w:rPr>
              <w:t>Comply</w:t>
            </w:r>
          </w:p>
        </w:tc>
      </w:tr>
      <w:tr w:rsidR="00E94D7A" w:rsidRPr="00D15600" w14:paraId="61FF0FDB" w14:textId="77777777" w:rsidTr="00327119">
        <w:trPr>
          <w:gridAfter w:val="1"/>
          <w:wAfter w:w="13" w:type="dxa"/>
          <w:cantSplit/>
        </w:trPr>
        <w:tc>
          <w:tcPr>
            <w:tcW w:w="988" w:type="dxa"/>
            <w:vMerge w:val="restart"/>
          </w:tcPr>
          <w:p w14:paraId="73A395D0" w14:textId="3BA1BECD" w:rsidR="00E30B15" w:rsidRPr="00D15600" w:rsidRDefault="00E30B15" w:rsidP="00E30B15">
            <w:pPr>
              <w:autoSpaceDE w:val="0"/>
              <w:autoSpaceDN w:val="0"/>
              <w:adjustRightInd w:val="0"/>
              <w:jc w:val="left"/>
              <w:rPr>
                <w:rFonts w:eastAsia="Calibri" w:cs="Arial"/>
              </w:rPr>
            </w:pPr>
            <w:r>
              <w:rPr>
                <w:rFonts w:eastAsia="Calibri" w:cs="Arial"/>
              </w:rPr>
              <w:t>PS-</w:t>
            </w:r>
            <w:r w:rsidR="00807382">
              <w:rPr>
                <w:rFonts w:eastAsia="Calibri" w:cs="Arial"/>
              </w:rPr>
              <w:t>36</w:t>
            </w:r>
          </w:p>
        </w:tc>
        <w:tc>
          <w:tcPr>
            <w:tcW w:w="10347" w:type="dxa"/>
            <w:gridSpan w:val="2"/>
          </w:tcPr>
          <w:p w14:paraId="65B73F80" w14:textId="739A95A7" w:rsidR="00E30B15" w:rsidRPr="00D15600" w:rsidRDefault="00E30B15" w:rsidP="00E30B15">
            <w:pPr>
              <w:autoSpaceDE w:val="0"/>
              <w:autoSpaceDN w:val="0"/>
              <w:adjustRightInd w:val="0"/>
              <w:jc w:val="left"/>
              <w:rPr>
                <w:rFonts w:eastAsia="Calibri" w:cs="Arial"/>
              </w:rPr>
            </w:pPr>
            <w:r>
              <w:rPr>
                <w:rFonts w:cs="Arial"/>
                <w:bCs/>
              </w:rPr>
              <w:t xml:space="preserve">The bidder should describe how it will develop a comprehensive review that will </w:t>
            </w:r>
            <w:r>
              <w:rPr>
                <w:rFonts w:cs="Arial"/>
              </w:rPr>
              <w:t>d</w:t>
            </w:r>
            <w:r w:rsidRPr="00837D42">
              <w:rPr>
                <w:rFonts w:cs="Arial"/>
              </w:rPr>
              <w:t>evelop strategies to implement family voice and choice in service provision and identified service providers.</w:t>
            </w:r>
          </w:p>
        </w:tc>
        <w:tc>
          <w:tcPr>
            <w:tcW w:w="994" w:type="dxa"/>
          </w:tcPr>
          <w:p w14:paraId="420C03EA" w14:textId="77777777" w:rsidR="00E30B15" w:rsidRPr="00D15600" w:rsidRDefault="00E30B15" w:rsidP="00E30B15">
            <w:pPr>
              <w:autoSpaceDE w:val="0"/>
              <w:autoSpaceDN w:val="0"/>
              <w:adjustRightInd w:val="0"/>
              <w:jc w:val="left"/>
              <w:rPr>
                <w:rFonts w:eastAsia="Calibri" w:cs="Arial"/>
              </w:rPr>
            </w:pPr>
          </w:p>
        </w:tc>
      </w:tr>
      <w:tr w:rsidR="00CC24E4" w:rsidRPr="00D15600" w14:paraId="126071DD" w14:textId="77777777" w:rsidTr="00327119">
        <w:trPr>
          <w:gridAfter w:val="1"/>
          <w:wAfter w:w="13" w:type="dxa"/>
          <w:cantSplit/>
        </w:trPr>
        <w:tc>
          <w:tcPr>
            <w:tcW w:w="988" w:type="dxa"/>
            <w:vMerge/>
          </w:tcPr>
          <w:p w14:paraId="11103B53" w14:textId="77777777" w:rsidR="00E30B15" w:rsidRDefault="00E30B15" w:rsidP="009924C3">
            <w:pPr>
              <w:autoSpaceDE w:val="0"/>
              <w:autoSpaceDN w:val="0"/>
              <w:adjustRightInd w:val="0"/>
              <w:jc w:val="left"/>
              <w:rPr>
                <w:rFonts w:eastAsia="Calibri" w:cs="Arial"/>
              </w:rPr>
            </w:pPr>
          </w:p>
        </w:tc>
        <w:tc>
          <w:tcPr>
            <w:tcW w:w="11341" w:type="dxa"/>
            <w:gridSpan w:val="3"/>
          </w:tcPr>
          <w:p w14:paraId="36C08ECF" w14:textId="0C6C17C4" w:rsidR="00E30B15" w:rsidRPr="000F6FDD" w:rsidRDefault="00E30B15" w:rsidP="009924C3">
            <w:pPr>
              <w:autoSpaceDE w:val="0"/>
              <w:autoSpaceDN w:val="0"/>
              <w:adjustRightInd w:val="0"/>
              <w:jc w:val="left"/>
              <w:rPr>
                <w:rFonts w:eastAsia="Calibri" w:cs="Arial"/>
              </w:rPr>
            </w:pPr>
            <w:r w:rsidRPr="000F6FDD">
              <w:rPr>
                <w:rFonts w:eastAsia="Calibri" w:cs="Arial"/>
              </w:rPr>
              <w:t>Bidder’s Response:</w:t>
            </w:r>
          </w:p>
          <w:p w14:paraId="143362C2" w14:textId="77777777" w:rsidR="00E30B15" w:rsidRPr="00D15600" w:rsidRDefault="00E30B15" w:rsidP="009924C3">
            <w:pPr>
              <w:autoSpaceDE w:val="0"/>
              <w:autoSpaceDN w:val="0"/>
              <w:adjustRightInd w:val="0"/>
              <w:jc w:val="left"/>
              <w:rPr>
                <w:rFonts w:eastAsia="Calibri" w:cs="Arial"/>
              </w:rPr>
            </w:pPr>
          </w:p>
        </w:tc>
      </w:tr>
      <w:tr w:rsidR="00E94D7A" w:rsidRPr="00D15600" w14:paraId="5F3BD4FD" w14:textId="77777777" w:rsidTr="00327119">
        <w:trPr>
          <w:gridAfter w:val="1"/>
          <w:wAfter w:w="13" w:type="dxa"/>
          <w:cantSplit/>
        </w:trPr>
        <w:tc>
          <w:tcPr>
            <w:tcW w:w="988" w:type="dxa"/>
          </w:tcPr>
          <w:p w14:paraId="77DED44E" w14:textId="77777777" w:rsidR="00E30B15" w:rsidRDefault="00E30B15" w:rsidP="009924C3">
            <w:pPr>
              <w:autoSpaceDE w:val="0"/>
              <w:autoSpaceDN w:val="0"/>
              <w:adjustRightInd w:val="0"/>
              <w:jc w:val="left"/>
              <w:rPr>
                <w:rFonts w:eastAsia="Calibri" w:cs="Arial"/>
              </w:rPr>
            </w:pPr>
          </w:p>
        </w:tc>
        <w:tc>
          <w:tcPr>
            <w:tcW w:w="10347" w:type="dxa"/>
            <w:gridSpan w:val="2"/>
          </w:tcPr>
          <w:p w14:paraId="3A839D50" w14:textId="77777777" w:rsidR="00E30B15" w:rsidRDefault="00E30B15" w:rsidP="009924C3">
            <w:pPr>
              <w:autoSpaceDE w:val="0"/>
              <w:autoSpaceDN w:val="0"/>
              <w:adjustRightInd w:val="0"/>
              <w:jc w:val="left"/>
              <w:rPr>
                <w:rFonts w:cs="Arial"/>
                <w:bCs/>
              </w:rPr>
            </w:pPr>
          </w:p>
        </w:tc>
        <w:tc>
          <w:tcPr>
            <w:tcW w:w="994" w:type="dxa"/>
          </w:tcPr>
          <w:p w14:paraId="6636CBF8" w14:textId="77777777" w:rsidR="00E30B15" w:rsidRPr="00D15600" w:rsidRDefault="00E30B15" w:rsidP="009924C3">
            <w:pPr>
              <w:autoSpaceDE w:val="0"/>
              <w:autoSpaceDN w:val="0"/>
              <w:adjustRightInd w:val="0"/>
              <w:jc w:val="left"/>
              <w:rPr>
                <w:rFonts w:eastAsia="Calibri" w:cs="Arial"/>
              </w:rPr>
            </w:pPr>
            <w:r w:rsidRPr="00292516">
              <w:rPr>
                <w:rFonts w:eastAsia="Calibri" w:cs="Arial"/>
                <w:sz w:val="16"/>
                <w:szCs w:val="16"/>
              </w:rPr>
              <w:t>Comply</w:t>
            </w:r>
          </w:p>
        </w:tc>
      </w:tr>
      <w:tr w:rsidR="00E94D7A" w:rsidRPr="00D15600" w14:paraId="66575CBF" w14:textId="77777777" w:rsidTr="00327119">
        <w:trPr>
          <w:gridAfter w:val="1"/>
          <w:wAfter w:w="13" w:type="dxa"/>
          <w:cantSplit/>
        </w:trPr>
        <w:tc>
          <w:tcPr>
            <w:tcW w:w="988" w:type="dxa"/>
            <w:vMerge w:val="restart"/>
          </w:tcPr>
          <w:p w14:paraId="1566DD55" w14:textId="472187C1" w:rsidR="00E30B15" w:rsidRPr="00D15600" w:rsidRDefault="00E30B15" w:rsidP="00E30B15">
            <w:pPr>
              <w:autoSpaceDE w:val="0"/>
              <w:autoSpaceDN w:val="0"/>
              <w:adjustRightInd w:val="0"/>
              <w:jc w:val="left"/>
              <w:rPr>
                <w:rFonts w:eastAsia="Calibri" w:cs="Arial"/>
              </w:rPr>
            </w:pPr>
            <w:r>
              <w:rPr>
                <w:rFonts w:eastAsia="Calibri" w:cs="Arial"/>
              </w:rPr>
              <w:t>PS-</w:t>
            </w:r>
            <w:r w:rsidR="00807382">
              <w:rPr>
                <w:rFonts w:eastAsia="Calibri" w:cs="Arial"/>
              </w:rPr>
              <w:t>37</w:t>
            </w:r>
          </w:p>
        </w:tc>
        <w:tc>
          <w:tcPr>
            <w:tcW w:w="10251" w:type="dxa"/>
          </w:tcPr>
          <w:p w14:paraId="2645BD2E" w14:textId="7002CDE0" w:rsidR="00E30B15" w:rsidRPr="00D15600" w:rsidRDefault="00E30B15" w:rsidP="00E30B15">
            <w:pPr>
              <w:autoSpaceDE w:val="0"/>
              <w:autoSpaceDN w:val="0"/>
              <w:adjustRightInd w:val="0"/>
              <w:jc w:val="left"/>
              <w:rPr>
                <w:rFonts w:eastAsia="Calibri" w:cs="Arial"/>
              </w:rPr>
            </w:pPr>
            <w:r>
              <w:rPr>
                <w:rFonts w:cs="Arial"/>
                <w:bCs/>
              </w:rPr>
              <w:t xml:space="preserve">The bidder should describe how it will develop a comprehensive review that will </w:t>
            </w:r>
            <w:r>
              <w:rPr>
                <w:rFonts w:cs="Arial"/>
              </w:rPr>
              <w:t>d</w:t>
            </w:r>
            <w:r w:rsidRPr="00837D42">
              <w:rPr>
                <w:rFonts w:cs="Arial"/>
              </w:rPr>
              <w:t>evelop a strategic plan to ensure full compliance with Family First Preservation Services Act and Comprehensive Addiction and Recovery Act of 2016. Plan must connect to the Children and Family Services Plan (CFSP), the Annual Progress Services Report (APSR) and any Program Improvement Plans (PIP).</w:t>
            </w:r>
            <w:r w:rsidR="008E1677">
              <w:rPr>
                <w:rFonts w:cs="Arial"/>
              </w:rPr>
              <w:t xml:space="preserve"> Documents can be found here: </w:t>
            </w:r>
            <w:hyperlink r:id="rId12" w:history="1">
              <w:r w:rsidR="008E1677">
                <w:rPr>
                  <w:rStyle w:val="Hyperlink"/>
                </w:rPr>
                <w:t>http://dhhs.ne.gov/Pages/Child-Welfare.aspx</w:t>
              </w:r>
            </w:hyperlink>
            <w:r w:rsidR="00FE5F1C">
              <w:rPr>
                <w:rStyle w:val="Hyperlink"/>
              </w:rPr>
              <w:t>.</w:t>
            </w:r>
            <w:bookmarkStart w:id="4" w:name="_GoBack"/>
            <w:bookmarkEnd w:id="4"/>
          </w:p>
        </w:tc>
        <w:tc>
          <w:tcPr>
            <w:tcW w:w="1090" w:type="dxa"/>
            <w:gridSpan w:val="2"/>
          </w:tcPr>
          <w:p w14:paraId="5C774322" w14:textId="77777777" w:rsidR="00E30B15" w:rsidRPr="00D15600" w:rsidRDefault="00E30B15" w:rsidP="00E30B15">
            <w:pPr>
              <w:autoSpaceDE w:val="0"/>
              <w:autoSpaceDN w:val="0"/>
              <w:adjustRightInd w:val="0"/>
              <w:jc w:val="left"/>
              <w:rPr>
                <w:rFonts w:eastAsia="Calibri" w:cs="Arial"/>
              </w:rPr>
            </w:pPr>
          </w:p>
        </w:tc>
      </w:tr>
      <w:tr w:rsidR="00CC24E4" w:rsidRPr="00D15600" w14:paraId="64A55A02" w14:textId="77777777" w:rsidTr="00327119">
        <w:trPr>
          <w:gridAfter w:val="1"/>
          <w:wAfter w:w="13" w:type="dxa"/>
          <w:cantSplit/>
        </w:trPr>
        <w:tc>
          <w:tcPr>
            <w:tcW w:w="988" w:type="dxa"/>
            <w:vMerge/>
          </w:tcPr>
          <w:p w14:paraId="408DECB8" w14:textId="77777777" w:rsidR="00E30B15" w:rsidRDefault="00E30B15" w:rsidP="009924C3">
            <w:pPr>
              <w:autoSpaceDE w:val="0"/>
              <w:autoSpaceDN w:val="0"/>
              <w:adjustRightInd w:val="0"/>
              <w:jc w:val="left"/>
              <w:rPr>
                <w:rFonts w:eastAsia="Calibri" w:cs="Arial"/>
              </w:rPr>
            </w:pPr>
          </w:p>
        </w:tc>
        <w:tc>
          <w:tcPr>
            <w:tcW w:w="11341" w:type="dxa"/>
            <w:gridSpan w:val="3"/>
          </w:tcPr>
          <w:p w14:paraId="1FBF26D0" w14:textId="37420BA5" w:rsidR="00E30B15" w:rsidRPr="000F6FDD" w:rsidRDefault="00E30B15" w:rsidP="009924C3">
            <w:pPr>
              <w:autoSpaceDE w:val="0"/>
              <w:autoSpaceDN w:val="0"/>
              <w:adjustRightInd w:val="0"/>
              <w:jc w:val="left"/>
              <w:rPr>
                <w:rFonts w:eastAsia="Calibri" w:cs="Arial"/>
              </w:rPr>
            </w:pPr>
            <w:r w:rsidRPr="000F6FDD">
              <w:rPr>
                <w:rFonts w:eastAsia="Calibri" w:cs="Arial"/>
              </w:rPr>
              <w:t>Bidder’s Response:</w:t>
            </w:r>
          </w:p>
          <w:p w14:paraId="0340B67C" w14:textId="77777777" w:rsidR="00E30B15" w:rsidRPr="00D15600" w:rsidRDefault="00E30B15" w:rsidP="009924C3">
            <w:pPr>
              <w:autoSpaceDE w:val="0"/>
              <w:autoSpaceDN w:val="0"/>
              <w:adjustRightInd w:val="0"/>
              <w:jc w:val="left"/>
              <w:rPr>
                <w:rFonts w:eastAsia="Calibri" w:cs="Arial"/>
              </w:rPr>
            </w:pPr>
          </w:p>
        </w:tc>
      </w:tr>
      <w:tr w:rsidR="00E94D7A" w:rsidRPr="00D15600" w14:paraId="74CEE083" w14:textId="77777777" w:rsidTr="00327119">
        <w:trPr>
          <w:gridAfter w:val="1"/>
          <w:wAfter w:w="13" w:type="dxa"/>
          <w:cantSplit/>
        </w:trPr>
        <w:tc>
          <w:tcPr>
            <w:tcW w:w="988" w:type="dxa"/>
          </w:tcPr>
          <w:p w14:paraId="07EB8A97" w14:textId="77777777" w:rsidR="00E30B15" w:rsidRDefault="00E30B15" w:rsidP="009924C3">
            <w:pPr>
              <w:autoSpaceDE w:val="0"/>
              <w:autoSpaceDN w:val="0"/>
              <w:adjustRightInd w:val="0"/>
              <w:jc w:val="left"/>
              <w:rPr>
                <w:rFonts w:eastAsia="Calibri" w:cs="Arial"/>
              </w:rPr>
            </w:pPr>
          </w:p>
        </w:tc>
        <w:tc>
          <w:tcPr>
            <w:tcW w:w="10347" w:type="dxa"/>
            <w:gridSpan w:val="2"/>
          </w:tcPr>
          <w:p w14:paraId="72307248" w14:textId="77777777" w:rsidR="00E30B15" w:rsidRDefault="00E30B15" w:rsidP="009924C3">
            <w:pPr>
              <w:autoSpaceDE w:val="0"/>
              <w:autoSpaceDN w:val="0"/>
              <w:adjustRightInd w:val="0"/>
              <w:jc w:val="left"/>
              <w:rPr>
                <w:rFonts w:cs="Arial"/>
                <w:bCs/>
              </w:rPr>
            </w:pPr>
          </w:p>
        </w:tc>
        <w:tc>
          <w:tcPr>
            <w:tcW w:w="994" w:type="dxa"/>
          </w:tcPr>
          <w:p w14:paraId="479D3389" w14:textId="77777777" w:rsidR="00E30B15" w:rsidRPr="00D15600" w:rsidRDefault="00E30B15" w:rsidP="009924C3">
            <w:pPr>
              <w:autoSpaceDE w:val="0"/>
              <w:autoSpaceDN w:val="0"/>
              <w:adjustRightInd w:val="0"/>
              <w:jc w:val="left"/>
              <w:rPr>
                <w:rFonts w:eastAsia="Calibri" w:cs="Arial"/>
              </w:rPr>
            </w:pPr>
            <w:r w:rsidRPr="00292516">
              <w:rPr>
                <w:rFonts w:eastAsia="Calibri" w:cs="Arial"/>
                <w:sz w:val="16"/>
                <w:szCs w:val="16"/>
              </w:rPr>
              <w:t>Comply</w:t>
            </w:r>
          </w:p>
        </w:tc>
      </w:tr>
      <w:tr w:rsidR="00E94D7A" w:rsidRPr="00D15600" w14:paraId="4F08F1FD" w14:textId="77777777" w:rsidTr="00327119">
        <w:trPr>
          <w:gridAfter w:val="1"/>
          <w:wAfter w:w="13" w:type="dxa"/>
          <w:cantSplit/>
        </w:trPr>
        <w:tc>
          <w:tcPr>
            <w:tcW w:w="988" w:type="dxa"/>
            <w:vMerge w:val="restart"/>
          </w:tcPr>
          <w:p w14:paraId="3F880850" w14:textId="6C61C350" w:rsidR="00E30B15" w:rsidRPr="00D15600" w:rsidRDefault="00E30B15" w:rsidP="00BB164D">
            <w:pPr>
              <w:autoSpaceDE w:val="0"/>
              <w:autoSpaceDN w:val="0"/>
              <w:adjustRightInd w:val="0"/>
              <w:jc w:val="left"/>
              <w:rPr>
                <w:rFonts w:eastAsia="Calibri" w:cs="Arial"/>
              </w:rPr>
            </w:pPr>
            <w:r>
              <w:rPr>
                <w:rFonts w:eastAsia="Calibri" w:cs="Arial"/>
              </w:rPr>
              <w:t>PS-</w:t>
            </w:r>
            <w:r w:rsidR="00807382">
              <w:rPr>
                <w:rFonts w:eastAsia="Calibri" w:cs="Arial"/>
              </w:rPr>
              <w:t>38</w:t>
            </w:r>
          </w:p>
        </w:tc>
        <w:tc>
          <w:tcPr>
            <w:tcW w:w="10251" w:type="dxa"/>
          </w:tcPr>
          <w:p w14:paraId="60B3AF51" w14:textId="2CB26388" w:rsidR="00E30B15" w:rsidRPr="00D15600" w:rsidRDefault="00E30B15" w:rsidP="00E30B15">
            <w:pPr>
              <w:autoSpaceDE w:val="0"/>
              <w:autoSpaceDN w:val="0"/>
              <w:adjustRightInd w:val="0"/>
              <w:jc w:val="left"/>
              <w:rPr>
                <w:rFonts w:eastAsia="Calibri" w:cs="Arial"/>
              </w:rPr>
            </w:pPr>
            <w:r>
              <w:rPr>
                <w:rFonts w:cs="Arial"/>
                <w:bCs/>
              </w:rPr>
              <w:t xml:space="preserve">The bidder should describe how it will develop </w:t>
            </w:r>
            <w:r w:rsidR="007E67B5" w:rsidRPr="00944F72">
              <w:rPr>
                <w:rFonts w:cs="Arial"/>
                <w:bCs/>
              </w:rPr>
              <w:t xml:space="preserve">a comprehensive review </w:t>
            </w:r>
            <w:r w:rsidR="007E67B5">
              <w:rPr>
                <w:rFonts w:cs="Arial"/>
                <w:bCs/>
              </w:rPr>
              <w:t xml:space="preserve">of </w:t>
            </w:r>
            <w:r w:rsidRPr="00837D42">
              <w:rPr>
                <w:rFonts w:cs="Arial"/>
              </w:rPr>
              <w:t>a system of performance</w:t>
            </w:r>
            <w:r>
              <w:rPr>
                <w:rFonts w:cs="Arial"/>
              </w:rPr>
              <w:t>-</w:t>
            </w:r>
            <w:r w:rsidRPr="00837D42">
              <w:rPr>
                <w:rFonts w:cs="Arial"/>
              </w:rPr>
              <w:t>based contracting</w:t>
            </w:r>
            <w:r>
              <w:rPr>
                <w:rFonts w:cs="Arial"/>
              </w:rPr>
              <w:t>.</w:t>
            </w:r>
          </w:p>
        </w:tc>
        <w:tc>
          <w:tcPr>
            <w:tcW w:w="1090" w:type="dxa"/>
            <w:gridSpan w:val="2"/>
          </w:tcPr>
          <w:p w14:paraId="6859907D" w14:textId="77777777" w:rsidR="00E30B15" w:rsidRPr="00D15600" w:rsidRDefault="00E30B15" w:rsidP="00E30B15">
            <w:pPr>
              <w:autoSpaceDE w:val="0"/>
              <w:autoSpaceDN w:val="0"/>
              <w:adjustRightInd w:val="0"/>
              <w:jc w:val="left"/>
              <w:rPr>
                <w:rFonts w:eastAsia="Calibri" w:cs="Arial"/>
              </w:rPr>
            </w:pPr>
          </w:p>
        </w:tc>
      </w:tr>
      <w:tr w:rsidR="00CC24E4" w:rsidRPr="00D15600" w14:paraId="69A33CD3" w14:textId="77777777" w:rsidTr="00327119">
        <w:trPr>
          <w:gridAfter w:val="1"/>
          <w:wAfter w:w="13" w:type="dxa"/>
          <w:cantSplit/>
        </w:trPr>
        <w:tc>
          <w:tcPr>
            <w:tcW w:w="988" w:type="dxa"/>
            <w:vMerge/>
          </w:tcPr>
          <w:p w14:paraId="253843F0" w14:textId="77777777" w:rsidR="00E30B15" w:rsidRDefault="00E30B15" w:rsidP="009924C3">
            <w:pPr>
              <w:autoSpaceDE w:val="0"/>
              <w:autoSpaceDN w:val="0"/>
              <w:adjustRightInd w:val="0"/>
              <w:jc w:val="left"/>
              <w:rPr>
                <w:rFonts w:eastAsia="Calibri" w:cs="Arial"/>
              </w:rPr>
            </w:pPr>
          </w:p>
        </w:tc>
        <w:tc>
          <w:tcPr>
            <w:tcW w:w="11341" w:type="dxa"/>
            <w:gridSpan w:val="3"/>
          </w:tcPr>
          <w:p w14:paraId="7A931D89" w14:textId="655AB74D" w:rsidR="00E30B15" w:rsidRPr="000F6FDD" w:rsidRDefault="00E30B15" w:rsidP="009924C3">
            <w:pPr>
              <w:autoSpaceDE w:val="0"/>
              <w:autoSpaceDN w:val="0"/>
              <w:adjustRightInd w:val="0"/>
              <w:jc w:val="left"/>
              <w:rPr>
                <w:rFonts w:eastAsia="Calibri" w:cs="Arial"/>
              </w:rPr>
            </w:pPr>
            <w:r w:rsidRPr="000F6FDD">
              <w:rPr>
                <w:rFonts w:eastAsia="Calibri" w:cs="Arial"/>
              </w:rPr>
              <w:t>Bidder’s Response:</w:t>
            </w:r>
          </w:p>
          <w:p w14:paraId="78E0F851" w14:textId="77777777" w:rsidR="00E30B15" w:rsidRPr="00D15600" w:rsidRDefault="00E30B15" w:rsidP="009924C3">
            <w:pPr>
              <w:autoSpaceDE w:val="0"/>
              <w:autoSpaceDN w:val="0"/>
              <w:adjustRightInd w:val="0"/>
              <w:jc w:val="left"/>
              <w:rPr>
                <w:rFonts w:eastAsia="Calibri" w:cs="Arial"/>
              </w:rPr>
            </w:pPr>
          </w:p>
        </w:tc>
      </w:tr>
      <w:tr w:rsidR="00E94D7A" w:rsidRPr="00D15600" w14:paraId="38AAEB09" w14:textId="77777777" w:rsidTr="00327119">
        <w:trPr>
          <w:gridAfter w:val="1"/>
          <w:wAfter w:w="13" w:type="dxa"/>
          <w:cantSplit/>
        </w:trPr>
        <w:tc>
          <w:tcPr>
            <w:tcW w:w="988" w:type="dxa"/>
          </w:tcPr>
          <w:p w14:paraId="17DC6AB8" w14:textId="77777777" w:rsidR="00E30B15" w:rsidRDefault="00E30B15" w:rsidP="009924C3">
            <w:pPr>
              <w:autoSpaceDE w:val="0"/>
              <w:autoSpaceDN w:val="0"/>
              <w:adjustRightInd w:val="0"/>
              <w:jc w:val="left"/>
              <w:rPr>
                <w:rFonts w:eastAsia="Calibri" w:cs="Arial"/>
              </w:rPr>
            </w:pPr>
          </w:p>
        </w:tc>
        <w:tc>
          <w:tcPr>
            <w:tcW w:w="10347" w:type="dxa"/>
            <w:gridSpan w:val="2"/>
          </w:tcPr>
          <w:p w14:paraId="7DF6CB50" w14:textId="77777777" w:rsidR="00E30B15" w:rsidRDefault="00E30B15" w:rsidP="009924C3">
            <w:pPr>
              <w:autoSpaceDE w:val="0"/>
              <w:autoSpaceDN w:val="0"/>
              <w:adjustRightInd w:val="0"/>
              <w:jc w:val="left"/>
              <w:rPr>
                <w:rFonts w:cs="Arial"/>
                <w:bCs/>
              </w:rPr>
            </w:pPr>
          </w:p>
        </w:tc>
        <w:tc>
          <w:tcPr>
            <w:tcW w:w="994" w:type="dxa"/>
          </w:tcPr>
          <w:p w14:paraId="7FE2BE49" w14:textId="77777777" w:rsidR="00E30B15" w:rsidRPr="00D15600" w:rsidRDefault="00E30B15" w:rsidP="009924C3">
            <w:pPr>
              <w:autoSpaceDE w:val="0"/>
              <w:autoSpaceDN w:val="0"/>
              <w:adjustRightInd w:val="0"/>
              <w:jc w:val="left"/>
              <w:rPr>
                <w:rFonts w:eastAsia="Calibri" w:cs="Arial"/>
              </w:rPr>
            </w:pPr>
            <w:r w:rsidRPr="00292516">
              <w:rPr>
                <w:rFonts w:eastAsia="Calibri" w:cs="Arial"/>
                <w:sz w:val="16"/>
                <w:szCs w:val="16"/>
              </w:rPr>
              <w:t>Comply</w:t>
            </w:r>
          </w:p>
        </w:tc>
      </w:tr>
      <w:tr w:rsidR="00E94D7A" w:rsidRPr="00D15600" w14:paraId="32153D60" w14:textId="77777777" w:rsidTr="00327119">
        <w:trPr>
          <w:gridAfter w:val="1"/>
          <w:wAfter w:w="13" w:type="dxa"/>
          <w:cantSplit/>
        </w:trPr>
        <w:tc>
          <w:tcPr>
            <w:tcW w:w="988" w:type="dxa"/>
            <w:vMerge w:val="restart"/>
          </w:tcPr>
          <w:p w14:paraId="10077D22" w14:textId="7D8EC9D9" w:rsidR="00E30B15" w:rsidRPr="00D15600" w:rsidRDefault="00E30B15" w:rsidP="00BB164D">
            <w:pPr>
              <w:autoSpaceDE w:val="0"/>
              <w:autoSpaceDN w:val="0"/>
              <w:adjustRightInd w:val="0"/>
              <w:jc w:val="left"/>
              <w:rPr>
                <w:rFonts w:eastAsia="Calibri" w:cs="Arial"/>
              </w:rPr>
            </w:pPr>
            <w:r>
              <w:rPr>
                <w:rFonts w:eastAsia="Calibri" w:cs="Arial"/>
              </w:rPr>
              <w:t>PS-</w:t>
            </w:r>
            <w:r w:rsidR="00807382">
              <w:rPr>
                <w:rFonts w:eastAsia="Calibri" w:cs="Arial"/>
              </w:rPr>
              <w:t>39</w:t>
            </w:r>
          </w:p>
        </w:tc>
        <w:tc>
          <w:tcPr>
            <w:tcW w:w="10251" w:type="dxa"/>
          </w:tcPr>
          <w:p w14:paraId="0A58320F" w14:textId="69E27859" w:rsidR="00E30B15" w:rsidRPr="00D15600" w:rsidRDefault="00E30B15" w:rsidP="007E67B5">
            <w:pPr>
              <w:autoSpaceDE w:val="0"/>
              <w:autoSpaceDN w:val="0"/>
              <w:adjustRightInd w:val="0"/>
              <w:jc w:val="left"/>
              <w:rPr>
                <w:rFonts w:eastAsia="Calibri" w:cs="Arial"/>
              </w:rPr>
            </w:pPr>
            <w:r>
              <w:rPr>
                <w:rFonts w:cs="Arial"/>
                <w:bCs/>
              </w:rPr>
              <w:t>The bidder should describe how it will</w:t>
            </w:r>
            <w:r w:rsidR="007E67B5">
              <w:rPr>
                <w:rFonts w:cs="Arial"/>
                <w:bCs/>
              </w:rPr>
              <w:t xml:space="preserve"> provide recommendations for </w:t>
            </w:r>
            <w:r>
              <w:rPr>
                <w:rFonts w:cs="Arial"/>
                <w:bCs/>
              </w:rPr>
              <w:t xml:space="preserve"> </w:t>
            </w:r>
            <w:r w:rsidRPr="00837D42">
              <w:rPr>
                <w:rFonts w:cs="Arial"/>
              </w:rPr>
              <w:t>a framework for quality assurance in child welfare.</w:t>
            </w:r>
          </w:p>
        </w:tc>
        <w:tc>
          <w:tcPr>
            <w:tcW w:w="1090" w:type="dxa"/>
            <w:gridSpan w:val="2"/>
          </w:tcPr>
          <w:p w14:paraId="74851F78" w14:textId="77777777" w:rsidR="00E30B15" w:rsidRPr="00D15600" w:rsidRDefault="00E30B15" w:rsidP="00E30B15">
            <w:pPr>
              <w:autoSpaceDE w:val="0"/>
              <w:autoSpaceDN w:val="0"/>
              <w:adjustRightInd w:val="0"/>
              <w:jc w:val="left"/>
              <w:rPr>
                <w:rFonts w:eastAsia="Calibri" w:cs="Arial"/>
              </w:rPr>
            </w:pPr>
          </w:p>
        </w:tc>
      </w:tr>
      <w:tr w:rsidR="00CC24E4" w:rsidRPr="00D15600" w14:paraId="71866B0C" w14:textId="77777777" w:rsidTr="00327119">
        <w:trPr>
          <w:gridAfter w:val="1"/>
          <w:wAfter w:w="13" w:type="dxa"/>
          <w:cantSplit/>
        </w:trPr>
        <w:tc>
          <w:tcPr>
            <w:tcW w:w="988" w:type="dxa"/>
            <w:vMerge/>
          </w:tcPr>
          <w:p w14:paraId="73E04C3C" w14:textId="77777777" w:rsidR="00E30B15" w:rsidRDefault="00E30B15" w:rsidP="009924C3">
            <w:pPr>
              <w:autoSpaceDE w:val="0"/>
              <w:autoSpaceDN w:val="0"/>
              <w:adjustRightInd w:val="0"/>
              <w:jc w:val="left"/>
              <w:rPr>
                <w:rFonts w:eastAsia="Calibri" w:cs="Arial"/>
              </w:rPr>
            </w:pPr>
          </w:p>
        </w:tc>
        <w:tc>
          <w:tcPr>
            <w:tcW w:w="11341" w:type="dxa"/>
            <w:gridSpan w:val="3"/>
          </w:tcPr>
          <w:p w14:paraId="7ED99B1F" w14:textId="2AB504B7" w:rsidR="00E30B15" w:rsidRPr="000F6FDD" w:rsidRDefault="00E30B15" w:rsidP="009924C3">
            <w:pPr>
              <w:autoSpaceDE w:val="0"/>
              <w:autoSpaceDN w:val="0"/>
              <w:adjustRightInd w:val="0"/>
              <w:jc w:val="left"/>
              <w:rPr>
                <w:rFonts w:eastAsia="Calibri" w:cs="Arial"/>
              </w:rPr>
            </w:pPr>
            <w:r w:rsidRPr="000F6FDD">
              <w:rPr>
                <w:rFonts w:eastAsia="Calibri" w:cs="Arial"/>
              </w:rPr>
              <w:t>Bidder’s Response:</w:t>
            </w:r>
          </w:p>
          <w:p w14:paraId="7D20E1E1" w14:textId="77777777" w:rsidR="00E30B15" w:rsidRPr="00D15600" w:rsidRDefault="00E30B15" w:rsidP="009924C3">
            <w:pPr>
              <w:autoSpaceDE w:val="0"/>
              <w:autoSpaceDN w:val="0"/>
              <w:adjustRightInd w:val="0"/>
              <w:jc w:val="left"/>
              <w:rPr>
                <w:rFonts w:eastAsia="Calibri" w:cs="Arial"/>
              </w:rPr>
            </w:pPr>
          </w:p>
        </w:tc>
      </w:tr>
      <w:tr w:rsidR="00E94D7A" w:rsidRPr="00D15600" w14:paraId="78D93EA1" w14:textId="77777777" w:rsidTr="00327119">
        <w:trPr>
          <w:gridAfter w:val="1"/>
          <w:wAfter w:w="13" w:type="dxa"/>
          <w:cantSplit/>
        </w:trPr>
        <w:tc>
          <w:tcPr>
            <w:tcW w:w="988" w:type="dxa"/>
          </w:tcPr>
          <w:p w14:paraId="6855DF05" w14:textId="77777777" w:rsidR="00E30B15" w:rsidRDefault="00E30B15" w:rsidP="009924C3">
            <w:pPr>
              <w:autoSpaceDE w:val="0"/>
              <w:autoSpaceDN w:val="0"/>
              <w:adjustRightInd w:val="0"/>
              <w:jc w:val="left"/>
              <w:rPr>
                <w:rFonts w:eastAsia="Calibri" w:cs="Arial"/>
              </w:rPr>
            </w:pPr>
          </w:p>
        </w:tc>
        <w:tc>
          <w:tcPr>
            <w:tcW w:w="10347" w:type="dxa"/>
            <w:gridSpan w:val="2"/>
          </w:tcPr>
          <w:p w14:paraId="4159A918" w14:textId="77777777" w:rsidR="00E30B15" w:rsidRDefault="00E30B15" w:rsidP="009924C3">
            <w:pPr>
              <w:autoSpaceDE w:val="0"/>
              <w:autoSpaceDN w:val="0"/>
              <w:adjustRightInd w:val="0"/>
              <w:jc w:val="left"/>
              <w:rPr>
                <w:rFonts w:cs="Arial"/>
                <w:bCs/>
              </w:rPr>
            </w:pPr>
          </w:p>
        </w:tc>
        <w:tc>
          <w:tcPr>
            <w:tcW w:w="994" w:type="dxa"/>
          </w:tcPr>
          <w:p w14:paraId="27B8D53D" w14:textId="77777777" w:rsidR="00E30B15" w:rsidRPr="00D15600" w:rsidRDefault="00E30B15" w:rsidP="009924C3">
            <w:pPr>
              <w:autoSpaceDE w:val="0"/>
              <w:autoSpaceDN w:val="0"/>
              <w:adjustRightInd w:val="0"/>
              <w:jc w:val="left"/>
              <w:rPr>
                <w:rFonts w:eastAsia="Calibri" w:cs="Arial"/>
              </w:rPr>
            </w:pPr>
            <w:r w:rsidRPr="00292516">
              <w:rPr>
                <w:rFonts w:eastAsia="Calibri" w:cs="Arial"/>
                <w:sz w:val="16"/>
                <w:szCs w:val="16"/>
              </w:rPr>
              <w:t>Comply</w:t>
            </w:r>
          </w:p>
        </w:tc>
      </w:tr>
      <w:tr w:rsidR="00E94D7A" w:rsidRPr="00D15600" w14:paraId="4C254239" w14:textId="77777777" w:rsidTr="00327119">
        <w:trPr>
          <w:gridAfter w:val="1"/>
          <w:wAfter w:w="13" w:type="dxa"/>
          <w:cantSplit/>
        </w:trPr>
        <w:tc>
          <w:tcPr>
            <w:tcW w:w="988" w:type="dxa"/>
            <w:vMerge w:val="restart"/>
          </w:tcPr>
          <w:p w14:paraId="41448C8A" w14:textId="302FEB8A" w:rsidR="00E30B15" w:rsidRPr="00D15600" w:rsidRDefault="00E30B15" w:rsidP="00BB164D">
            <w:pPr>
              <w:autoSpaceDE w:val="0"/>
              <w:autoSpaceDN w:val="0"/>
              <w:adjustRightInd w:val="0"/>
              <w:jc w:val="left"/>
              <w:rPr>
                <w:rFonts w:eastAsia="Calibri" w:cs="Arial"/>
              </w:rPr>
            </w:pPr>
            <w:r>
              <w:rPr>
                <w:rFonts w:eastAsia="Calibri" w:cs="Arial"/>
              </w:rPr>
              <w:t>PS-</w:t>
            </w:r>
            <w:r w:rsidR="00807382">
              <w:rPr>
                <w:rFonts w:eastAsia="Calibri" w:cs="Arial"/>
              </w:rPr>
              <w:t>40</w:t>
            </w:r>
          </w:p>
        </w:tc>
        <w:tc>
          <w:tcPr>
            <w:tcW w:w="10251" w:type="dxa"/>
          </w:tcPr>
          <w:p w14:paraId="68B3564E" w14:textId="77777777" w:rsidR="00E30B15" w:rsidRDefault="00E30B15" w:rsidP="00E30B15">
            <w:pPr>
              <w:autoSpaceDE w:val="0"/>
              <w:autoSpaceDN w:val="0"/>
              <w:adjustRightInd w:val="0"/>
              <w:jc w:val="left"/>
              <w:rPr>
                <w:rFonts w:cs="Arial"/>
              </w:rPr>
            </w:pPr>
            <w:r>
              <w:rPr>
                <w:rFonts w:cs="Arial"/>
                <w:bCs/>
              </w:rPr>
              <w:t xml:space="preserve">The bidder should describe how it will develop a comprehensive review that will </w:t>
            </w:r>
            <w:r>
              <w:rPr>
                <w:rFonts w:cs="Arial"/>
              </w:rPr>
              <w:t>i</w:t>
            </w:r>
            <w:r w:rsidRPr="00837D42">
              <w:rPr>
                <w:rFonts w:cs="Arial"/>
              </w:rPr>
              <w:t xml:space="preserve">dentify strategies for a career ladder and advancement </w:t>
            </w:r>
            <w:r w:rsidR="00E210E2">
              <w:rPr>
                <w:rFonts w:cs="Arial"/>
              </w:rPr>
              <w:t xml:space="preserve">for service providers </w:t>
            </w:r>
            <w:r w:rsidR="00A221D3">
              <w:rPr>
                <w:rFonts w:cs="Arial"/>
              </w:rPr>
              <w:t xml:space="preserve">and case managers </w:t>
            </w:r>
            <w:r w:rsidRPr="00837D42">
              <w:rPr>
                <w:rFonts w:cs="Arial"/>
              </w:rPr>
              <w:t>in the child welfare system.</w:t>
            </w:r>
          </w:p>
          <w:p w14:paraId="7DD07341" w14:textId="5CF2C66E" w:rsidR="00AE3B15" w:rsidRPr="00D15600" w:rsidRDefault="00AE3B15" w:rsidP="00E30B15">
            <w:pPr>
              <w:autoSpaceDE w:val="0"/>
              <w:autoSpaceDN w:val="0"/>
              <w:adjustRightInd w:val="0"/>
              <w:jc w:val="left"/>
              <w:rPr>
                <w:rFonts w:eastAsia="Calibri" w:cs="Arial"/>
              </w:rPr>
            </w:pPr>
          </w:p>
        </w:tc>
        <w:tc>
          <w:tcPr>
            <w:tcW w:w="1090" w:type="dxa"/>
            <w:gridSpan w:val="2"/>
          </w:tcPr>
          <w:p w14:paraId="40E27EBF" w14:textId="77777777" w:rsidR="00E30B15" w:rsidRPr="00D15600" w:rsidRDefault="00E30B15" w:rsidP="00E30B15">
            <w:pPr>
              <w:autoSpaceDE w:val="0"/>
              <w:autoSpaceDN w:val="0"/>
              <w:adjustRightInd w:val="0"/>
              <w:jc w:val="left"/>
              <w:rPr>
                <w:rFonts w:eastAsia="Calibri" w:cs="Arial"/>
              </w:rPr>
            </w:pPr>
          </w:p>
        </w:tc>
      </w:tr>
      <w:tr w:rsidR="00CC24E4" w:rsidRPr="00D15600" w14:paraId="448EE9CF" w14:textId="77777777" w:rsidTr="00327119">
        <w:trPr>
          <w:gridAfter w:val="1"/>
          <w:wAfter w:w="13" w:type="dxa"/>
          <w:cantSplit/>
        </w:trPr>
        <w:tc>
          <w:tcPr>
            <w:tcW w:w="988" w:type="dxa"/>
            <w:vMerge/>
          </w:tcPr>
          <w:p w14:paraId="4C6A6092" w14:textId="77777777" w:rsidR="00E30B15" w:rsidRDefault="00E30B15" w:rsidP="009924C3">
            <w:pPr>
              <w:autoSpaceDE w:val="0"/>
              <w:autoSpaceDN w:val="0"/>
              <w:adjustRightInd w:val="0"/>
              <w:jc w:val="left"/>
              <w:rPr>
                <w:rFonts w:eastAsia="Calibri" w:cs="Arial"/>
              </w:rPr>
            </w:pPr>
          </w:p>
        </w:tc>
        <w:tc>
          <w:tcPr>
            <w:tcW w:w="11341" w:type="dxa"/>
            <w:gridSpan w:val="3"/>
          </w:tcPr>
          <w:p w14:paraId="28078F0B" w14:textId="191C0585" w:rsidR="00E30B15" w:rsidRPr="000F6FDD" w:rsidRDefault="00E30B15" w:rsidP="009924C3">
            <w:pPr>
              <w:autoSpaceDE w:val="0"/>
              <w:autoSpaceDN w:val="0"/>
              <w:adjustRightInd w:val="0"/>
              <w:jc w:val="left"/>
              <w:rPr>
                <w:rFonts w:eastAsia="Calibri" w:cs="Arial"/>
              </w:rPr>
            </w:pPr>
            <w:r w:rsidRPr="000F6FDD">
              <w:rPr>
                <w:rFonts w:eastAsia="Calibri" w:cs="Arial"/>
              </w:rPr>
              <w:t>Bidder’s Response:</w:t>
            </w:r>
          </w:p>
          <w:p w14:paraId="45074FD8" w14:textId="77777777" w:rsidR="00E30B15" w:rsidRPr="00D15600" w:rsidRDefault="00E30B15" w:rsidP="009924C3">
            <w:pPr>
              <w:autoSpaceDE w:val="0"/>
              <w:autoSpaceDN w:val="0"/>
              <w:adjustRightInd w:val="0"/>
              <w:jc w:val="left"/>
              <w:rPr>
                <w:rFonts w:eastAsia="Calibri" w:cs="Arial"/>
              </w:rPr>
            </w:pPr>
          </w:p>
        </w:tc>
      </w:tr>
      <w:tr w:rsidR="00E94D7A" w:rsidRPr="00D15600" w14:paraId="1127EEC8" w14:textId="77777777" w:rsidTr="00327119">
        <w:trPr>
          <w:gridAfter w:val="1"/>
          <w:wAfter w:w="13" w:type="dxa"/>
          <w:cantSplit/>
        </w:trPr>
        <w:tc>
          <w:tcPr>
            <w:tcW w:w="988" w:type="dxa"/>
          </w:tcPr>
          <w:p w14:paraId="0B8585B5" w14:textId="77777777" w:rsidR="00E30B15" w:rsidRDefault="00E30B15" w:rsidP="009924C3">
            <w:pPr>
              <w:autoSpaceDE w:val="0"/>
              <w:autoSpaceDN w:val="0"/>
              <w:adjustRightInd w:val="0"/>
              <w:jc w:val="left"/>
              <w:rPr>
                <w:rFonts w:eastAsia="Calibri" w:cs="Arial"/>
              </w:rPr>
            </w:pPr>
          </w:p>
        </w:tc>
        <w:tc>
          <w:tcPr>
            <w:tcW w:w="10347" w:type="dxa"/>
            <w:gridSpan w:val="2"/>
          </w:tcPr>
          <w:p w14:paraId="1C672535" w14:textId="77777777" w:rsidR="00E30B15" w:rsidRDefault="00E30B15" w:rsidP="009924C3">
            <w:pPr>
              <w:autoSpaceDE w:val="0"/>
              <w:autoSpaceDN w:val="0"/>
              <w:adjustRightInd w:val="0"/>
              <w:jc w:val="left"/>
              <w:rPr>
                <w:rFonts w:cs="Arial"/>
                <w:bCs/>
              </w:rPr>
            </w:pPr>
          </w:p>
        </w:tc>
        <w:tc>
          <w:tcPr>
            <w:tcW w:w="994" w:type="dxa"/>
          </w:tcPr>
          <w:p w14:paraId="3C0B1B6D" w14:textId="77777777" w:rsidR="00E30B15" w:rsidRPr="00D15600" w:rsidRDefault="00E30B15" w:rsidP="009924C3">
            <w:pPr>
              <w:autoSpaceDE w:val="0"/>
              <w:autoSpaceDN w:val="0"/>
              <w:adjustRightInd w:val="0"/>
              <w:jc w:val="left"/>
              <w:rPr>
                <w:rFonts w:eastAsia="Calibri" w:cs="Arial"/>
              </w:rPr>
            </w:pPr>
            <w:r w:rsidRPr="00292516">
              <w:rPr>
                <w:rFonts w:eastAsia="Calibri" w:cs="Arial"/>
                <w:sz w:val="16"/>
                <w:szCs w:val="16"/>
              </w:rPr>
              <w:t>Comply</w:t>
            </w:r>
          </w:p>
        </w:tc>
      </w:tr>
      <w:tr w:rsidR="00E94D7A" w:rsidRPr="00D15600" w14:paraId="560A4404" w14:textId="77777777" w:rsidTr="00327119">
        <w:trPr>
          <w:gridAfter w:val="1"/>
          <w:wAfter w:w="13" w:type="dxa"/>
          <w:cantSplit/>
        </w:trPr>
        <w:tc>
          <w:tcPr>
            <w:tcW w:w="988" w:type="dxa"/>
            <w:vMerge w:val="restart"/>
          </w:tcPr>
          <w:p w14:paraId="44001B63" w14:textId="396BD49D" w:rsidR="00E30B15" w:rsidRPr="00D15600" w:rsidRDefault="00E30B15" w:rsidP="00BB164D">
            <w:pPr>
              <w:autoSpaceDE w:val="0"/>
              <w:autoSpaceDN w:val="0"/>
              <w:adjustRightInd w:val="0"/>
              <w:jc w:val="left"/>
              <w:rPr>
                <w:rFonts w:eastAsia="Calibri" w:cs="Arial"/>
              </w:rPr>
            </w:pPr>
            <w:r>
              <w:rPr>
                <w:rFonts w:eastAsia="Calibri" w:cs="Arial"/>
              </w:rPr>
              <w:t>PS-</w:t>
            </w:r>
            <w:r w:rsidR="00807382">
              <w:rPr>
                <w:rFonts w:eastAsia="Calibri" w:cs="Arial"/>
              </w:rPr>
              <w:t>41</w:t>
            </w:r>
          </w:p>
        </w:tc>
        <w:tc>
          <w:tcPr>
            <w:tcW w:w="10251" w:type="dxa"/>
          </w:tcPr>
          <w:p w14:paraId="2F07E541" w14:textId="77777777" w:rsidR="00E30B15" w:rsidRDefault="00E30B15" w:rsidP="00E30B15">
            <w:pPr>
              <w:autoSpaceDE w:val="0"/>
              <w:autoSpaceDN w:val="0"/>
              <w:adjustRightInd w:val="0"/>
              <w:jc w:val="left"/>
              <w:rPr>
                <w:rFonts w:cs="Arial"/>
              </w:rPr>
            </w:pPr>
            <w:r>
              <w:rPr>
                <w:rFonts w:cs="Arial"/>
                <w:bCs/>
              </w:rPr>
              <w:t xml:space="preserve">The bidder should describe how it will develop a comprehensive review that will </w:t>
            </w:r>
            <w:r>
              <w:rPr>
                <w:rFonts w:cs="Arial"/>
              </w:rPr>
              <w:t>c</w:t>
            </w:r>
            <w:r w:rsidRPr="00837D42">
              <w:rPr>
                <w:rFonts w:cs="Arial"/>
              </w:rPr>
              <w:t xml:space="preserve">reate a business process map that outlines </w:t>
            </w:r>
            <w:r w:rsidR="00C2699A">
              <w:rPr>
                <w:rFonts w:cs="Arial"/>
              </w:rPr>
              <w:t xml:space="preserve">the </w:t>
            </w:r>
            <w:r w:rsidRPr="00837D42">
              <w:rPr>
                <w:rFonts w:cs="Arial"/>
              </w:rPr>
              <w:t xml:space="preserve">current </w:t>
            </w:r>
            <w:r w:rsidR="00C2699A">
              <w:rPr>
                <w:rFonts w:cs="Arial"/>
              </w:rPr>
              <w:t xml:space="preserve">structure of </w:t>
            </w:r>
            <w:r w:rsidRPr="00837D42">
              <w:rPr>
                <w:rFonts w:cs="Arial"/>
              </w:rPr>
              <w:t>CFS and the intersection with relevant support divisions' operations; including state office staff extending into regional field staff</w:t>
            </w:r>
            <w:r>
              <w:rPr>
                <w:rFonts w:cs="Arial"/>
              </w:rPr>
              <w:t>.</w:t>
            </w:r>
          </w:p>
          <w:p w14:paraId="53278FA9" w14:textId="01B59AFF" w:rsidR="00AE3B15" w:rsidRPr="00D15600" w:rsidRDefault="00AE3B15" w:rsidP="00E30B15">
            <w:pPr>
              <w:autoSpaceDE w:val="0"/>
              <w:autoSpaceDN w:val="0"/>
              <w:adjustRightInd w:val="0"/>
              <w:jc w:val="left"/>
              <w:rPr>
                <w:rFonts w:eastAsia="Calibri" w:cs="Arial"/>
              </w:rPr>
            </w:pPr>
          </w:p>
        </w:tc>
        <w:tc>
          <w:tcPr>
            <w:tcW w:w="1090" w:type="dxa"/>
            <w:gridSpan w:val="2"/>
          </w:tcPr>
          <w:p w14:paraId="2FBF3969" w14:textId="77777777" w:rsidR="00E30B15" w:rsidRPr="00D15600" w:rsidRDefault="00E30B15" w:rsidP="00E30B15">
            <w:pPr>
              <w:autoSpaceDE w:val="0"/>
              <w:autoSpaceDN w:val="0"/>
              <w:adjustRightInd w:val="0"/>
              <w:jc w:val="left"/>
              <w:rPr>
                <w:rFonts w:eastAsia="Calibri" w:cs="Arial"/>
              </w:rPr>
            </w:pPr>
          </w:p>
        </w:tc>
      </w:tr>
      <w:tr w:rsidR="00CC24E4" w:rsidRPr="00D15600" w14:paraId="17F8AD1E" w14:textId="77777777" w:rsidTr="00327119">
        <w:trPr>
          <w:gridAfter w:val="1"/>
          <w:wAfter w:w="13" w:type="dxa"/>
          <w:cantSplit/>
        </w:trPr>
        <w:tc>
          <w:tcPr>
            <w:tcW w:w="988" w:type="dxa"/>
            <w:vMerge/>
          </w:tcPr>
          <w:p w14:paraId="62E0233F" w14:textId="77777777" w:rsidR="00E30B15" w:rsidRDefault="00E30B15" w:rsidP="009924C3">
            <w:pPr>
              <w:autoSpaceDE w:val="0"/>
              <w:autoSpaceDN w:val="0"/>
              <w:adjustRightInd w:val="0"/>
              <w:jc w:val="left"/>
              <w:rPr>
                <w:rFonts w:eastAsia="Calibri" w:cs="Arial"/>
              </w:rPr>
            </w:pPr>
          </w:p>
        </w:tc>
        <w:tc>
          <w:tcPr>
            <w:tcW w:w="11341" w:type="dxa"/>
            <w:gridSpan w:val="3"/>
          </w:tcPr>
          <w:p w14:paraId="4BB500E7" w14:textId="2D0B8A54" w:rsidR="00E30B15" w:rsidRPr="000F6FDD" w:rsidRDefault="00E30B15" w:rsidP="009924C3">
            <w:pPr>
              <w:autoSpaceDE w:val="0"/>
              <w:autoSpaceDN w:val="0"/>
              <w:adjustRightInd w:val="0"/>
              <w:jc w:val="left"/>
              <w:rPr>
                <w:rFonts w:eastAsia="Calibri" w:cs="Arial"/>
              </w:rPr>
            </w:pPr>
            <w:r w:rsidRPr="000F6FDD">
              <w:rPr>
                <w:rFonts w:eastAsia="Calibri" w:cs="Arial"/>
              </w:rPr>
              <w:t>Bidder’s Response:</w:t>
            </w:r>
          </w:p>
          <w:p w14:paraId="79F06FA9" w14:textId="77777777" w:rsidR="00E30B15" w:rsidRPr="00D15600" w:rsidRDefault="00E30B15" w:rsidP="009924C3">
            <w:pPr>
              <w:autoSpaceDE w:val="0"/>
              <w:autoSpaceDN w:val="0"/>
              <w:adjustRightInd w:val="0"/>
              <w:jc w:val="left"/>
              <w:rPr>
                <w:rFonts w:eastAsia="Calibri" w:cs="Arial"/>
              </w:rPr>
            </w:pPr>
          </w:p>
        </w:tc>
      </w:tr>
      <w:tr w:rsidR="00327119" w:rsidRPr="00D15600" w14:paraId="64B31446" w14:textId="77777777" w:rsidTr="004156BC">
        <w:trPr>
          <w:gridAfter w:val="1"/>
          <w:wAfter w:w="13" w:type="dxa"/>
          <w:cantSplit/>
        </w:trPr>
        <w:tc>
          <w:tcPr>
            <w:tcW w:w="988" w:type="dxa"/>
          </w:tcPr>
          <w:p w14:paraId="65E84B09" w14:textId="77777777" w:rsidR="00327119" w:rsidRDefault="00327119" w:rsidP="004156BC">
            <w:pPr>
              <w:autoSpaceDE w:val="0"/>
              <w:autoSpaceDN w:val="0"/>
              <w:adjustRightInd w:val="0"/>
              <w:jc w:val="left"/>
              <w:rPr>
                <w:rFonts w:eastAsia="Calibri" w:cs="Arial"/>
              </w:rPr>
            </w:pPr>
          </w:p>
        </w:tc>
        <w:tc>
          <w:tcPr>
            <w:tcW w:w="10347" w:type="dxa"/>
            <w:gridSpan w:val="2"/>
          </w:tcPr>
          <w:p w14:paraId="1B938871" w14:textId="77777777" w:rsidR="00327119" w:rsidRDefault="00327119" w:rsidP="004156BC">
            <w:pPr>
              <w:autoSpaceDE w:val="0"/>
              <w:autoSpaceDN w:val="0"/>
              <w:adjustRightInd w:val="0"/>
              <w:jc w:val="left"/>
              <w:rPr>
                <w:rFonts w:cs="Arial"/>
                <w:bCs/>
              </w:rPr>
            </w:pPr>
          </w:p>
        </w:tc>
        <w:tc>
          <w:tcPr>
            <w:tcW w:w="994" w:type="dxa"/>
          </w:tcPr>
          <w:p w14:paraId="05E6074F" w14:textId="77777777" w:rsidR="00327119" w:rsidRPr="00D15600" w:rsidRDefault="00327119" w:rsidP="004156BC">
            <w:pPr>
              <w:autoSpaceDE w:val="0"/>
              <w:autoSpaceDN w:val="0"/>
              <w:adjustRightInd w:val="0"/>
              <w:jc w:val="left"/>
              <w:rPr>
                <w:rFonts w:eastAsia="Calibri" w:cs="Arial"/>
              </w:rPr>
            </w:pPr>
            <w:r w:rsidRPr="00292516">
              <w:rPr>
                <w:rFonts w:eastAsia="Calibri" w:cs="Arial"/>
                <w:sz w:val="16"/>
                <w:szCs w:val="16"/>
              </w:rPr>
              <w:t>Comply</w:t>
            </w:r>
          </w:p>
        </w:tc>
      </w:tr>
      <w:tr w:rsidR="00A87FFC" w:rsidRPr="00D15600" w14:paraId="6D92BD82" w14:textId="77777777" w:rsidTr="00A87FFC">
        <w:trPr>
          <w:gridAfter w:val="1"/>
          <w:wAfter w:w="13" w:type="dxa"/>
          <w:cantSplit/>
        </w:trPr>
        <w:tc>
          <w:tcPr>
            <w:tcW w:w="988" w:type="dxa"/>
          </w:tcPr>
          <w:p w14:paraId="569F0CFE" w14:textId="78C86FD0" w:rsidR="00A87FFC" w:rsidRDefault="00A87FFC" w:rsidP="00BB164D">
            <w:pPr>
              <w:autoSpaceDE w:val="0"/>
              <w:autoSpaceDN w:val="0"/>
              <w:adjustRightInd w:val="0"/>
              <w:jc w:val="left"/>
              <w:rPr>
                <w:rFonts w:eastAsia="Calibri" w:cs="Arial"/>
              </w:rPr>
            </w:pPr>
            <w:r>
              <w:rPr>
                <w:rFonts w:eastAsia="Calibri" w:cs="Arial"/>
              </w:rPr>
              <w:t>PS-42</w:t>
            </w:r>
          </w:p>
        </w:tc>
        <w:tc>
          <w:tcPr>
            <w:tcW w:w="10352" w:type="dxa"/>
            <w:gridSpan w:val="2"/>
          </w:tcPr>
          <w:p w14:paraId="2EFBBEFC" w14:textId="77777777" w:rsidR="00A87FFC" w:rsidRDefault="00A87FFC" w:rsidP="00686BA5">
            <w:pPr>
              <w:autoSpaceDE w:val="0"/>
              <w:autoSpaceDN w:val="0"/>
              <w:adjustRightInd w:val="0"/>
              <w:jc w:val="left"/>
              <w:rPr>
                <w:rFonts w:eastAsia="Calibri" w:cs="Arial"/>
              </w:rPr>
            </w:pPr>
            <w:r>
              <w:rPr>
                <w:rFonts w:cs="Arial"/>
                <w:bCs/>
              </w:rPr>
              <w:t xml:space="preserve">The bidder should describe how it will develop a comprehensive review that will </w:t>
            </w:r>
            <w:r>
              <w:rPr>
                <w:rFonts w:cs="Arial"/>
              </w:rPr>
              <w:t>m</w:t>
            </w:r>
            <w:r w:rsidRPr="00837D42">
              <w:rPr>
                <w:rFonts w:cs="Arial"/>
              </w:rPr>
              <w:t xml:space="preserve">ake recommendations on improvement to the </w:t>
            </w:r>
            <w:r>
              <w:rPr>
                <w:rFonts w:cs="Arial"/>
              </w:rPr>
              <w:t xml:space="preserve">Child Welfare system </w:t>
            </w:r>
            <w:r w:rsidRPr="00837D42">
              <w:rPr>
                <w:rFonts w:cs="Arial"/>
              </w:rPr>
              <w:t xml:space="preserve">processes, to include  technology, training improvements, or other tools to assist CFS workers in state office and regional </w:t>
            </w:r>
            <w:r>
              <w:rPr>
                <w:rFonts w:cs="Arial"/>
              </w:rPr>
              <w:t>field.</w:t>
            </w:r>
          </w:p>
        </w:tc>
        <w:tc>
          <w:tcPr>
            <w:tcW w:w="989" w:type="dxa"/>
          </w:tcPr>
          <w:p w14:paraId="2EC2430B" w14:textId="54828A2D" w:rsidR="00A87FFC" w:rsidRDefault="00A87FFC" w:rsidP="00686BA5">
            <w:pPr>
              <w:autoSpaceDE w:val="0"/>
              <w:autoSpaceDN w:val="0"/>
              <w:adjustRightInd w:val="0"/>
              <w:jc w:val="left"/>
              <w:rPr>
                <w:rFonts w:eastAsia="Calibri" w:cs="Arial"/>
              </w:rPr>
            </w:pPr>
          </w:p>
        </w:tc>
      </w:tr>
      <w:tr w:rsidR="00686BA5" w:rsidRPr="00D15600" w14:paraId="4918C0C0" w14:textId="77777777" w:rsidTr="00327119">
        <w:trPr>
          <w:gridAfter w:val="1"/>
          <w:wAfter w:w="13" w:type="dxa"/>
          <w:cantSplit/>
        </w:trPr>
        <w:tc>
          <w:tcPr>
            <w:tcW w:w="988" w:type="dxa"/>
          </w:tcPr>
          <w:p w14:paraId="169596F0" w14:textId="77777777" w:rsidR="00686BA5" w:rsidRDefault="00686BA5" w:rsidP="000C5165">
            <w:pPr>
              <w:autoSpaceDE w:val="0"/>
              <w:autoSpaceDN w:val="0"/>
              <w:adjustRightInd w:val="0"/>
              <w:jc w:val="left"/>
              <w:rPr>
                <w:rFonts w:eastAsia="Calibri" w:cs="Arial"/>
              </w:rPr>
            </w:pPr>
          </w:p>
        </w:tc>
        <w:tc>
          <w:tcPr>
            <w:tcW w:w="11341" w:type="dxa"/>
            <w:gridSpan w:val="3"/>
          </w:tcPr>
          <w:p w14:paraId="0B53BB5D" w14:textId="24C28EFE" w:rsidR="00686BA5" w:rsidRDefault="00686BA5" w:rsidP="00686BA5">
            <w:pPr>
              <w:autoSpaceDE w:val="0"/>
              <w:autoSpaceDN w:val="0"/>
              <w:adjustRightInd w:val="0"/>
              <w:jc w:val="left"/>
              <w:rPr>
                <w:rFonts w:cs="Arial"/>
                <w:bCs/>
              </w:rPr>
            </w:pPr>
            <w:r>
              <w:rPr>
                <w:rFonts w:cs="Arial"/>
                <w:bCs/>
              </w:rPr>
              <w:t>Bidder’s Response:</w:t>
            </w:r>
          </w:p>
          <w:p w14:paraId="03CC20F3" w14:textId="656FC133" w:rsidR="00686BA5" w:rsidRDefault="00686BA5" w:rsidP="00686BA5">
            <w:pPr>
              <w:autoSpaceDE w:val="0"/>
              <w:autoSpaceDN w:val="0"/>
              <w:adjustRightInd w:val="0"/>
              <w:jc w:val="left"/>
              <w:rPr>
                <w:rFonts w:cs="Arial"/>
                <w:bCs/>
              </w:rPr>
            </w:pPr>
          </w:p>
        </w:tc>
      </w:tr>
    </w:tbl>
    <w:p w14:paraId="6997479B" w14:textId="77777777" w:rsidR="004840E0" w:rsidRPr="000F6FDD" w:rsidRDefault="004840E0" w:rsidP="000F6FDD">
      <w:pPr>
        <w:rPr>
          <w:rFonts w:cs="Arial"/>
          <w:szCs w:val="22"/>
        </w:rPr>
      </w:pPr>
    </w:p>
    <w:p w14:paraId="42869D67" w14:textId="77777777" w:rsidR="004840E0" w:rsidRPr="00D15600" w:rsidRDefault="004840E0">
      <w:pPr>
        <w:rPr>
          <w:rFonts w:cs="Arial"/>
          <w:szCs w:val="22"/>
        </w:rPr>
      </w:pPr>
    </w:p>
    <w:tbl>
      <w:tblPr>
        <w:tblStyle w:val="TableGrid"/>
        <w:tblW w:w="12333" w:type="dxa"/>
        <w:tblInd w:w="-185" w:type="dxa"/>
        <w:tblLayout w:type="fixed"/>
        <w:tblLook w:val="04A0" w:firstRow="1" w:lastRow="0" w:firstColumn="1" w:lastColumn="0" w:noHBand="0" w:noVBand="1"/>
      </w:tblPr>
      <w:tblGrid>
        <w:gridCol w:w="990"/>
        <w:gridCol w:w="10260"/>
        <w:gridCol w:w="1083"/>
      </w:tblGrid>
      <w:tr w:rsidR="00292165" w:rsidRPr="00D15600" w14:paraId="63A49B71" w14:textId="77777777" w:rsidTr="00194635">
        <w:tc>
          <w:tcPr>
            <w:tcW w:w="990" w:type="dxa"/>
            <w:vAlign w:val="center"/>
          </w:tcPr>
          <w:p w14:paraId="245F8A34" w14:textId="04926629" w:rsidR="00292165" w:rsidRDefault="00292165" w:rsidP="00292165">
            <w:pPr>
              <w:autoSpaceDE w:val="0"/>
              <w:autoSpaceDN w:val="0"/>
              <w:adjustRightInd w:val="0"/>
              <w:jc w:val="left"/>
              <w:rPr>
                <w:rFonts w:eastAsia="Calibri" w:cs="Arial"/>
              </w:rPr>
            </w:pPr>
            <w:r w:rsidRPr="00D15600">
              <w:rPr>
                <w:rFonts w:cs="Arial"/>
                <w:b/>
              </w:rPr>
              <w:t>Req #</w:t>
            </w:r>
          </w:p>
        </w:tc>
        <w:tc>
          <w:tcPr>
            <w:tcW w:w="10260" w:type="dxa"/>
            <w:vAlign w:val="center"/>
          </w:tcPr>
          <w:p w14:paraId="0045B726" w14:textId="7F65ED2F" w:rsidR="00292165" w:rsidRPr="000F6FDD" w:rsidRDefault="00292165" w:rsidP="00292165">
            <w:pPr>
              <w:autoSpaceDE w:val="0"/>
              <w:autoSpaceDN w:val="0"/>
              <w:adjustRightInd w:val="0"/>
              <w:jc w:val="left"/>
              <w:rPr>
                <w:rFonts w:eastAsia="Calibri" w:cs="Arial"/>
              </w:rPr>
            </w:pPr>
            <w:r w:rsidRPr="00D15600">
              <w:rPr>
                <w:rFonts w:cs="Arial"/>
                <w:b/>
              </w:rPr>
              <w:t>Requirement</w:t>
            </w:r>
          </w:p>
        </w:tc>
        <w:tc>
          <w:tcPr>
            <w:tcW w:w="1083" w:type="dxa"/>
          </w:tcPr>
          <w:p w14:paraId="0D8FE082" w14:textId="77777777" w:rsidR="00292165" w:rsidRPr="00D15600" w:rsidRDefault="00292165" w:rsidP="00292165">
            <w:pPr>
              <w:spacing w:after="160" w:line="259" w:lineRule="auto"/>
              <w:jc w:val="left"/>
              <w:rPr>
                <w:rFonts w:eastAsia="Calibri" w:cs="Arial"/>
              </w:rPr>
            </w:pPr>
            <w:r w:rsidRPr="00292516">
              <w:rPr>
                <w:rFonts w:eastAsia="Calibri" w:cs="Arial"/>
                <w:sz w:val="16"/>
                <w:szCs w:val="16"/>
              </w:rPr>
              <w:t>Comply</w:t>
            </w:r>
          </w:p>
        </w:tc>
      </w:tr>
      <w:tr w:rsidR="00292165" w:rsidRPr="00D15600" w14:paraId="0B228900" w14:textId="77777777" w:rsidTr="00194635">
        <w:tc>
          <w:tcPr>
            <w:tcW w:w="990" w:type="dxa"/>
            <w:vAlign w:val="center"/>
          </w:tcPr>
          <w:p w14:paraId="4F0893BA" w14:textId="77777777" w:rsidR="00292165" w:rsidRPr="00D15600" w:rsidRDefault="00292165" w:rsidP="00292165">
            <w:pPr>
              <w:autoSpaceDE w:val="0"/>
              <w:autoSpaceDN w:val="0"/>
              <w:adjustRightInd w:val="0"/>
              <w:jc w:val="left"/>
              <w:rPr>
                <w:rFonts w:cs="Arial"/>
                <w:b/>
              </w:rPr>
            </w:pPr>
          </w:p>
        </w:tc>
        <w:tc>
          <w:tcPr>
            <w:tcW w:w="10260" w:type="dxa"/>
            <w:vAlign w:val="center"/>
          </w:tcPr>
          <w:p w14:paraId="171817B8" w14:textId="46EE8E21" w:rsidR="00292165" w:rsidRPr="00292165" w:rsidRDefault="00292165" w:rsidP="00292165">
            <w:pPr>
              <w:autoSpaceDE w:val="0"/>
              <w:autoSpaceDN w:val="0"/>
              <w:adjustRightInd w:val="0"/>
              <w:jc w:val="left"/>
              <w:rPr>
                <w:rFonts w:cs="Arial"/>
                <w:b/>
              </w:rPr>
            </w:pPr>
            <w:r w:rsidRPr="00292165">
              <w:rPr>
                <w:rFonts w:cs="Arial"/>
                <w:b/>
              </w:rPr>
              <w:t>PROGRAM ORGANIZATION</w:t>
            </w:r>
          </w:p>
        </w:tc>
        <w:tc>
          <w:tcPr>
            <w:tcW w:w="1083" w:type="dxa"/>
          </w:tcPr>
          <w:p w14:paraId="1252BCD2" w14:textId="77777777" w:rsidR="00292165" w:rsidRPr="00292516" w:rsidRDefault="00292165" w:rsidP="00292165">
            <w:pPr>
              <w:spacing w:after="160" w:line="259" w:lineRule="auto"/>
              <w:jc w:val="left"/>
              <w:rPr>
                <w:rFonts w:eastAsia="Calibri" w:cs="Arial"/>
                <w:sz w:val="16"/>
                <w:szCs w:val="16"/>
              </w:rPr>
            </w:pPr>
          </w:p>
        </w:tc>
      </w:tr>
      <w:tr w:rsidR="00194635" w:rsidRPr="00292516" w14:paraId="1A60EDBC" w14:textId="77777777" w:rsidTr="00194635">
        <w:tc>
          <w:tcPr>
            <w:tcW w:w="990" w:type="dxa"/>
            <w:vMerge w:val="restart"/>
          </w:tcPr>
          <w:p w14:paraId="3CEC1972" w14:textId="2970096C" w:rsidR="00194635" w:rsidRDefault="00194635" w:rsidP="00292165">
            <w:pPr>
              <w:autoSpaceDE w:val="0"/>
              <w:autoSpaceDN w:val="0"/>
              <w:adjustRightInd w:val="0"/>
              <w:jc w:val="left"/>
              <w:rPr>
                <w:rFonts w:eastAsia="Calibri" w:cs="Arial"/>
              </w:rPr>
            </w:pPr>
            <w:r>
              <w:rPr>
                <w:rFonts w:eastAsia="Calibri" w:cs="Arial"/>
              </w:rPr>
              <w:t>PO-1</w:t>
            </w:r>
          </w:p>
        </w:tc>
        <w:tc>
          <w:tcPr>
            <w:tcW w:w="10260" w:type="dxa"/>
          </w:tcPr>
          <w:p w14:paraId="0D21639F" w14:textId="77777777" w:rsidR="00194635" w:rsidRDefault="00194635" w:rsidP="00194635">
            <w:pPr>
              <w:autoSpaceDE w:val="0"/>
              <w:autoSpaceDN w:val="0"/>
              <w:adjustRightInd w:val="0"/>
              <w:jc w:val="left"/>
              <w:rPr>
                <w:rFonts w:eastAsia="Calibri" w:cs="Arial"/>
              </w:rPr>
            </w:pPr>
            <w:r>
              <w:rPr>
                <w:rFonts w:eastAsia="Calibri" w:cs="Arial"/>
              </w:rPr>
              <w:t xml:space="preserve">Describe what methodology will be used to </w:t>
            </w:r>
            <w:r w:rsidRPr="00FD0F28">
              <w:rPr>
                <w:rFonts w:eastAsia="Calibri" w:cs="Arial"/>
              </w:rPr>
              <w:t>assess the fol</w:t>
            </w:r>
            <w:r>
              <w:rPr>
                <w:rFonts w:eastAsia="Calibri" w:cs="Arial"/>
              </w:rPr>
              <w:t>lowing program management needs:</w:t>
            </w:r>
          </w:p>
          <w:p w14:paraId="4898FCD6" w14:textId="4BA4D237" w:rsidR="00255701" w:rsidRPr="000F6FDD" w:rsidRDefault="00255701" w:rsidP="00194635">
            <w:pPr>
              <w:autoSpaceDE w:val="0"/>
              <w:autoSpaceDN w:val="0"/>
              <w:adjustRightInd w:val="0"/>
              <w:jc w:val="left"/>
              <w:rPr>
                <w:rFonts w:eastAsia="Calibri" w:cs="Arial"/>
              </w:rPr>
            </w:pPr>
          </w:p>
        </w:tc>
        <w:tc>
          <w:tcPr>
            <w:tcW w:w="1083" w:type="dxa"/>
          </w:tcPr>
          <w:p w14:paraId="30287017" w14:textId="77777777" w:rsidR="00194635" w:rsidRPr="00292516" w:rsidRDefault="00194635" w:rsidP="009924C3">
            <w:pPr>
              <w:spacing w:after="160" w:line="259" w:lineRule="auto"/>
              <w:jc w:val="left"/>
              <w:rPr>
                <w:rFonts w:eastAsia="Calibri" w:cs="Arial"/>
                <w:sz w:val="16"/>
                <w:szCs w:val="16"/>
              </w:rPr>
            </w:pPr>
          </w:p>
        </w:tc>
      </w:tr>
      <w:tr w:rsidR="00194635" w:rsidRPr="00292516" w14:paraId="093DB65B" w14:textId="77777777" w:rsidTr="00194635">
        <w:tc>
          <w:tcPr>
            <w:tcW w:w="990" w:type="dxa"/>
            <w:vMerge/>
          </w:tcPr>
          <w:p w14:paraId="138D14CD" w14:textId="77777777" w:rsidR="00194635" w:rsidRDefault="00194635" w:rsidP="009924C3">
            <w:pPr>
              <w:autoSpaceDE w:val="0"/>
              <w:autoSpaceDN w:val="0"/>
              <w:adjustRightInd w:val="0"/>
              <w:jc w:val="left"/>
              <w:rPr>
                <w:rFonts w:eastAsia="Calibri" w:cs="Arial"/>
              </w:rPr>
            </w:pPr>
          </w:p>
        </w:tc>
        <w:tc>
          <w:tcPr>
            <w:tcW w:w="10260" w:type="dxa"/>
          </w:tcPr>
          <w:p w14:paraId="368A5222" w14:textId="77777777" w:rsidR="00BE3684" w:rsidRPr="00255701" w:rsidRDefault="00194635" w:rsidP="00255701">
            <w:pPr>
              <w:pStyle w:val="Level4"/>
              <w:numPr>
                <w:ilvl w:val="0"/>
                <w:numId w:val="0"/>
              </w:numPr>
              <w:rPr>
                <w:bCs/>
              </w:rPr>
            </w:pPr>
            <w:r>
              <w:rPr>
                <w:rFonts w:cs="Arial"/>
                <w:bCs/>
                <w:sz w:val="22"/>
              </w:rPr>
              <w:t>Assess h</w:t>
            </w:r>
            <w:r w:rsidRPr="000603AB">
              <w:rPr>
                <w:rFonts w:cs="Arial"/>
                <w:bCs/>
                <w:sz w:val="22"/>
              </w:rPr>
              <w:t>ow to safely achiev</w:t>
            </w:r>
            <w:r>
              <w:rPr>
                <w:rFonts w:cs="Arial"/>
                <w:bCs/>
                <w:sz w:val="22"/>
              </w:rPr>
              <w:t>e permanency in a timely manner;</w:t>
            </w:r>
            <w:r w:rsidRPr="000603AB">
              <w:rPr>
                <w:rFonts w:cs="Arial"/>
                <w:bCs/>
                <w:sz w:val="22"/>
              </w:rPr>
              <w:t xml:space="preserve">  </w:t>
            </w:r>
          </w:p>
          <w:p w14:paraId="57C6C171" w14:textId="54F783DB" w:rsidR="00255701" w:rsidRPr="00255701" w:rsidRDefault="00255701" w:rsidP="00255701">
            <w:pPr>
              <w:pStyle w:val="Level4"/>
              <w:numPr>
                <w:ilvl w:val="0"/>
                <w:numId w:val="0"/>
              </w:numPr>
              <w:rPr>
                <w:bCs/>
              </w:rPr>
            </w:pPr>
          </w:p>
        </w:tc>
        <w:tc>
          <w:tcPr>
            <w:tcW w:w="1083" w:type="dxa"/>
          </w:tcPr>
          <w:p w14:paraId="7EF7F34C" w14:textId="77777777" w:rsidR="00194635" w:rsidRPr="00292516" w:rsidRDefault="00194635" w:rsidP="009924C3">
            <w:pPr>
              <w:spacing w:after="160" w:line="259" w:lineRule="auto"/>
              <w:jc w:val="left"/>
              <w:rPr>
                <w:rFonts w:eastAsia="Calibri" w:cs="Arial"/>
                <w:sz w:val="16"/>
                <w:szCs w:val="16"/>
              </w:rPr>
            </w:pPr>
          </w:p>
        </w:tc>
      </w:tr>
      <w:tr w:rsidR="00194635" w:rsidRPr="00292516" w14:paraId="465FEC31" w14:textId="77777777" w:rsidTr="00686BA5">
        <w:tc>
          <w:tcPr>
            <w:tcW w:w="990" w:type="dxa"/>
            <w:vMerge/>
          </w:tcPr>
          <w:p w14:paraId="3350E1F1" w14:textId="77777777" w:rsidR="00194635" w:rsidRDefault="00194635" w:rsidP="009924C3">
            <w:pPr>
              <w:autoSpaceDE w:val="0"/>
              <w:autoSpaceDN w:val="0"/>
              <w:adjustRightInd w:val="0"/>
              <w:jc w:val="left"/>
              <w:rPr>
                <w:rFonts w:eastAsia="Calibri" w:cs="Arial"/>
              </w:rPr>
            </w:pPr>
          </w:p>
        </w:tc>
        <w:tc>
          <w:tcPr>
            <w:tcW w:w="11343" w:type="dxa"/>
            <w:gridSpan w:val="2"/>
          </w:tcPr>
          <w:p w14:paraId="016D9C31" w14:textId="3CEBCAAB" w:rsidR="00194635" w:rsidRPr="000F6FDD" w:rsidRDefault="00194635" w:rsidP="00292165">
            <w:pPr>
              <w:autoSpaceDE w:val="0"/>
              <w:autoSpaceDN w:val="0"/>
              <w:adjustRightInd w:val="0"/>
              <w:jc w:val="left"/>
              <w:rPr>
                <w:rFonts w:eastAsia="Calibri" w:cs="Arial"/>
              </w:rPr>
            </w:pPr>
            <w:r w:rsidRPr="000F6FDD">
              <w:rPr>
                <w:rFonts w:eastAsia="Calibri" w:cs="Arial"/>
              </w:rPr>
              <w:t>Bidder’s Response:</w:t>
            </w:r>
          </w:p>
          <w:p w14:paraId="1CCED8CD" w14:textId="77777777" w:rsidR="00194635" w:rsidRPr="00292516" w:rsidRDefault="00194635" w:rsidP="009924C3">
            <w:pPr>
              <w:spacing w:after="160" w:line="259" w:lineRule="auto"/>
              <w:jc w:val="left"/>
              <w:rPr>
                <w:rFonts w:eastAsia="Calibri" w:cs="Arial"/>
                <w:sz w:val="16"/>
                <w:szCs w:val="16"/>
              </w:rPr>
            </w:pPr>
          </w:p>
        </w:tc>
      </w:tr>
      <w:tr w:rsidR="00194635" w:rsidRPr="00292516" w14:paraId="4250B7AD" w14:textId="77777777" w:rsidTr="00194635">
        <w:tc>
          <w:tcPr>
            <w:tcW w:w="990" w:type="dxa"/>
            <w:vMerge w:val="restart"/>
          </w:tcPr>
          <w:p w14:paraId="68F4E4B9" w14:textId="59F0E4A8" w:rsidR="00194635" w:rsidRDefault="00194635" w:rsidP="009924C3">
            <w:pPr>
              <w:autoSpaceDE w:val="0"/>
              <w:autoSpaceDN w:val="0"/>
              <w:adjustRightInd w:val="0"/>
              <w:jc w:val="left"/>
              <w:rPr>
                <w:rFonts w:eastAsia="Calibri" w:cs="Arial"/>
              </w:rPr>
            </w:pPr>
            <w:r>
              <w:rPr>
                <w:rFonts w:eastAsia="Calibri" w:cs="Arial"/>
              </w:rPr>
              <w:t>PO-2</w:t>
            </w:r>
          </w:p>
        </w:tc>
        <w:tc>
          <w:tcPr>
            <w:tcW w:w="10260" w:type="dxa"/>
          </w:tcPr>
          <w:p w14:paraId="3944DA00" w14:textId="77777777" w:rsidR="00BE3684" w:rsidRDefault="00194635" w:rsidP="00255701">
            <w:pPr>
              <w:pStyle w:val="Level4"/>
              <w:numPr>
                <w:ilvl w:val="0"/>
                <w:numId w:val="0"/>
              </w:numPr>
              <w:rPr>
                <w:rFonts w:cs="Arial"/>
                <w:bCs/>
                <w:sz w:val="22"/>
              </w:rPr>
            </w:pPr>
            <w:r>
              <w:rPr>
                <w:rFonts w:cs="Arial"/>
                <w:bCs/>
                <w:sz w:val="22"/>
              </w:rPr>
              <w:t xml:space="preserve">Assess </w:t>
            </w:r>
            <w:r w:rsidRPr="000603AB">
              <w:rPr>
                <w:rFonts w:cs="Arial"/>
                <w:bCs/>
                <w:sz w:val="22"/>
              </w:rPr>
              <w:t>Nebraska’s case management case staffing models and Supervisor training for staff</w:t>
            </w:r>
            <w:r>
              <w:rPr>
                <w:rFonts w:cs="Arial"/>
                <w:bCs/>
                <w:sz w:val="22"/>
              </w:rPr>
              <w:t xml:space="preserve"> development and case oversight;</w:t>
            </w:r>
          </w:p>
          <w:p w14:paraId="15F76DA5" w14:textId="737DB991" w:rsidR="00255701" w:rsidRPr="00255701" w:rsidRDefault="00255701" w:rsidP="00255701">
            <w:pPr>
              <w:pStyle w:val="Level3"/>
              <w:numPr>
                <w:ilvl w:val="0"/>
                <w:numId w:val="0"/>
              </w:numPr>
            </w:pPr>
          </w:p>
        </w:tc>
        <w:tc>
          <w:tcPr>
            <w:tcW w:w="1083" w:type="dxa"/>
          </w:tcPr>
          <w:p w14:paraId="5035FDA6" w14:textId="77777777" w:rsidR="00194635" w:rsidRPr="00292516" w:rsidRDefault="00194635" w:rsidP="009924C3">
            <w:pPr>
              <w:spacing w:after="160" w:line="259" w:lineRule="auto"/>
              <w:jc w:val="left"/>
              <w:rPr>
                <w:rFonts w:eastAsia="Calibri" w:cs="Arial"/>
                <w:sz w:val="16"/>
                <w:szCs w:val="16"/>
              </w:rPr>
            </w:pPr>
          </w:p>
        </w:tc>
      </w:tr>
      <w:tr w:rsidR="00194635" w:rsidRPr="00292516" w14:paraId="032D0F60" w14:textId="77777777" w:rsidTr="00686BA5">
        <w:tc>
          <w:tcPr>
            <w:tcW w:w="990" w:type="dxa"/>
            <w:vMerge/>
          </w:tcPr>
          <w:p w14:paraId="3D13E603" w14:textId="77777777" w:rsidR="00194635" w:rsidRDefault="00194635" w:rsidP="009924C3">
            <w:pPr>
              <w:autoSpaceDE w:val="0"/>
              <w:autoSpaceDN w:val="0"/>
              <w:adjustRightInd w:val="0"/>
              <w:jc w:val="left"/>
              <w:rPr>
                <w:rFonts w:eastAsia="Calibri" w:cs="Arial"/>
              </w:rPr>
            </w:pPr>
          </w:p>
        </w:tc>
        <w:tc>
          <w:tcPr>
            <w:tcW w:w="11343" w:type="dxa"/>
            <w:gridSpan w:val="2"/>
          </w:tcPr>
          <w:p w14:paraId="47083F19" w14:textId="3CCADB96" w:rsidR="00194635" w:rsidRPr="000F6FDD" w:rsidRDefault="00194635" w:rsidP="00292165">
            <w:pPr>
              <w:autoSpaceDE w:val="0"/>
              <w:autoSpaceDN w:val="0"/>
              <w:adjustRightInd w:val="0"/>
              <w:jc w:val="left"/>
              <w:rPr>
                <w:rFonts w:eastAsia="Calibri" w:cs="Arial"/>
              </w:rPr>
            </w:pPr>
            <w:r w:rsidRPr="000F6FDD">
              <w:rPr>
                <w:rFonts w:eastAsia="Calibri" w:cs="Arial"/>
              </w:rPr>
              <w:t>Bidder’s Response:</w:t>
            </w:r>
          </w:p>
          <w:p w14:paraId="24AFB12F" w14:textId="77777777" w:rsidR="00194635" w:rsidRPr="00292516" w:rsidRDefault="00194635" w:rsidP="009924C3">
            <w:pPr>
              <w:spacing w:after="160" w:line="259" w:lineRule="auto"/>
              <w:jc w:val="left"/>
              <w:rPr>
                <w:rFonts w:eastAsia="Calibri" w:cs="Arial"/>
                <w:sz w:val="16"/>
                <w:szCs w:val="16"/>
              </w:rPr>
            </w:pPr>
          </w:p>
        </w:tc>
      </w:tr>
      <w:tr w:rsidR="00194635" w:rsidRPr="00292516" w14:paraId="1D60B7E0" w14:textId="77777777" w:rsidTr="00194635">
        <w:tc>
          <w:tcPr>
            <w:tcW w:w="990" w:type="dxa"/>
            <w:vMerge w:val="restart"/>
          </w:tcPr>
          <w:p w14:paraId="72B38B4C" w14:textId="71FAE00E" w:rsidR="00194635" w:rsidRDefault="00194635" w:rsidP="009924C3">
            <w:pPr>
              <w:autoSpaceDE w:val="0"/>
              <w:autoSpaceDN w:val="0"/>
              <w:adjustRightInd w:val="0"/>
              <w:jc w:val="left"/>
              <w:rPr>
                <w:rFonts w:eastAsia="Calibri" w:cs="Arial"/>
              </w:rPr>
            </w:pPr>
            <w:r>
              <w:rPr>
                <w:rFonts w:eastAsia="Calibri" w:cs="Arial"/>
              </w:rPr>
              <w:t>PO-3</w:t>
            </w:r>
          </w:p>
        </w:tc>
        <w:tc>
          <w:tcPr>
            <w:tcW w:w="10260" w:type="dxa"/>
          </w:tcPr>
          <w:p w14:paraId="6CF3D001" w14:textId="100A43C9" w:rsidR="00194635" w:rsidRPr="00292165" w:rsidRDefault="00194635" w:rsidP="00255701">
            <w:pPr>
              <w:pStyle w:val="Level4"/>
              <w:numPr>
                <w:ilvl w:val="0"/>
                <w:numId w:val="0"/>
              </w:numPr>
              <w:ind w:left="-24" w:hanging="24"/>
              <w:rPr>
                <w:rFonts w:eastAsia="Calibri" w:cs="Arial"/>
              </w:rPr>
            </w:pPr>
            <w:r>
              <w:rPr>
                <w:rFonts w:cs="Arial"/>
                <w:sz w:val="22"/>
              </w:rPr>
              <w:t>Assess f</w:t>
            </w:r>
            <w:r w:rsidRPr="000603AB">
              <w:rPr>
                <w:rFonts w:cs="Arial"/>
                <w:sz w:val="22"/>
              </w:rPr>
              <w:t>amily engagement, assessments where applicable, and CFS case management quality of contacts with children, paren</w:t>
            </w:r>
            <w:r>
              <w:rPr>
                <w:rFonts w:cs="Arial"/>
                <w:sz w:val="22"/>
              </w:rPr>
              <w:t>ts/caregivers, relatives &amp; kin;</w:t>
            </w:r>
            <w:r w:rsidRPr="000603AB">
              <w:rPr>
                <w:rFonts w:cs="Arial"/>
                <w:sz w:val="22"/>
              </w:rPr>
              <w:t xml:space="preserve">  </w:t>
            </w:r>
          </w:p>
        </w:tc>
        <w:tc>
          <w:tcPr>
            <w:tcW w:w="1083" w:type="dxa"/>
          </w:tcPr>
          <w:p w14:paraId="607FAEC5" w14:textId="77777777" w:rsidR="00194635" w:rsidRPr="00292516" w:rsidRDefault="00194635" w:rsidP="009924C3">
            <w:pPr>
              <w:spacing w:after="160" w:line="259" w:lineRule="auto"/>
              <w:jc w:val="left"/>
              <w:rPr>
                <w:rFonts w:eastAsia="Calibri" w:cs="Arial"/>
                <w:sz w:val="16"/>
                <w:szCs w:val="16"/>
              </w:rPr>
            </w:pPr>
          </w:p>
        </w:tc>
      </w:tr>
      <w:tr w:rsidR="00194635" w:rsidRPr="00292516" w14:paraId="024E1E59" w14:textId="77777777" w:rsidTr="00686BA5">
        <w:tc>
          <w:tcPr>
            <w:tcW w:w="990" w:type="dxa"/>
            <w:vMerge/>
          </w:tcPr>
          <w:p w14:paraId="227ACCF7" w14:textId="77777777" w:rsidR="00194635" w:rsidRDefault="00194635" w:rsidP="009924C3">
            <w:pPr>
              <w:autoSpaceDE w:val="0"/>
              <w:autoSpaceDN w:val="0"/>
              <w:adjustRightInd w:val="0"/>
              <w:jc w:val="left"/>
              <w:rPr>
                <w:rFonts w:eastAsia="Calibri" w:cs="Arial"/>
              </w:rPr>
            </w:pPr>
          </w:p>
        </w:tc>
        <w:tc>
          <w:tcPr>
            <w:tcW w:w="11343" w:type="dxa"/>
            <w:gridSpan w:val="2"/>
          </w:tcPr>
          <w:p w14:paraId="6FC52568" w14:textId="4D56DEAF" w:rsidR="00194635" w:rsidRPr="000F6FDD" w:rsidRDefault="00194635" w:rsidP="00292165">
            <w:pPr>
              <w:autoSpaceDE w:val="0"/>
              <w:autoSpaceDN w:val="0"/>
              <w:adjustRightInd w:val="0"/>
              <w:jc w:val="left"/>
              <w:rPr>
                <w:rFonts w:eastAsia="Calibri" w:cs="Arial"/>
              </w:rPr>
            </w:pPr>
            <w:r w:rsidRPr="000F6FDD">
              <w:rPr>
                <w:rFonts w:eastAsia="Calibri" w:cs="Arial"/>
              </w:rPr>
              <w:t>Bidder’s Response:</w:t>
            </w:r>
          </w:p>
          <w:p w14:paraId="4FA183E7" w14:textId="77777777" w:rsidR="00194635" w:rsidRPr="00292516" w:rsidRDefault="00194635" w:rsidP="009924C3">
            <w:pPr>
              <w:spacing w:after="160" w:line="259" w:lineRule="auto"/>
              <w:jc w:val="left"/>
              <w:rPr>
                <w:rFonts w:eastAsia="Calibri" w:cs="Arial"/>
                <w:sz w:val="16"/>
                <w:szCs w:val="16"/>
              </w:rPr>
            </w:pPr>
          </w:p>
        </w:tc>
      </w:tr>
      <w:tr w:rsidR="00194635" w:rsidRPr="00292516" w14:paraId="395F8228" w14:textId="77777777" w:rsidTr="00194635">
        <w:tc>
          <w:tcPr>
            <w:tcW w:w="990" w:type="dxa"/>
            <w:vMerge w:val="restart"/>
          </w:tcPr>
          <w:p w14:paraId="09EEDF41" w14:textId="01399353" w:rsidR="00194635" w:rsidRDefault="00194635" w:rsidP="009924C3">
            <w:pPr>
              <w:autoSpaceDE w:val="0"/>
              <w:autoSpaceDN w:val="0"/>
              <w:adjustRightInd w:val="0"/>
              <w:jc w:val="left"/>
              <w:rPr>
                <w:rFonts w:eastAsia="Calibri" w:cs="Arial"/>
              </w:rPr>
            </w:pPr>
            <w:r>
              <w:rPr>
                <w:rFonts w:eastAsia="Calibri" w:cs="Arial"/>
              </w:rPr>
              <w:t>PO-4</w:t>
            </w:r>
          </w:p>
        </w:tc>
        <w:tc>
          <w:tcPr>
            <w:tcW w:w="10260" w:type="dxa"/>
          </w:tcPr>
          <w:p w14:paraId="2BF76675" w14:textId="74D73375" w:rsidR="00194635" w:rsidRPr="00292165" w:rsidRDefault="00194635" w:rsidP="00255701">
            <w:pPr>
              <w:pStyle w:val="Level4"/>
              <w:numPr>
                <w:ilvl w:val="0"/>
                <w:numId w:val="0"/>
              </w:numPr>
              <w:ind w:left="-24" w:hanging="24"/>
              <w:rPr>
                <w:rFonts w:eastAsia="Calibri" w:cs="Arial"/>
              </w:rPr>
            </w:pPr>
            <w:r>
              <w:rPr>
                <w:rFonts w:cs="Arial"/>
                <w:bCs/>
                <w:sz w:val="22"/>
              </w:rPr>
              <w:t>Assess s</w:t>
            </w:r>
            <w:r w:rsidRPr="000603AB">
              <w:rPr>
                <w:rFonts w:cs="Arial"/>
                <w:bCs/>
                <w:sz w:val="22"/>
              </w:rPr>
              <w:t>tability of workforce of child welfare case management</w:t>
            </w:r>
            <w:r>
              <w:rPr>
                <w:rFonts w:cs="Arial"/>
                <w:bCs/>
                <w:sz w:val="22"/>
              </w:rPr>
              <w:t>;</w:t>
            </w:r>
            <w:r w:rsidRPr="000603AB">
              <w:rPr>
                <w:rFonts w:cs="Arial"/>
                <w:bCs/>
                <w:sz w:val="22"/>
              </w:rPr>
              <w:t xml:space="preserve">  </w:t>
            </w:r>
          </w:p>
        </w:tc>
        <w:tc>
          <w:tcPr>
            <w:tcW w:w="1083" w:type="dxa"/>
          </w:tcPr>
          <w:p w14:paraId="4D22568F" w14:textId="77777777" w:rsidR="00194635" w:rsidRPr="00292516" w:rsidRDefault="00194635" w:rsidP="009924C3">
            <w:pPr>
              <w:spacing w:after="160" w:line="259" w:lineRule="auto"/>
              <w:jc w:val="left"/>
              <w:rPr>
                <w:rFonts w:eastAsia="Calibri" w:cs="Arial"/>
                <w:sz w:val="16"/>
                <w:szCs w:val="16"/>
              </w:rPr>
            </w:pPr>
          </w:p>
        </w:tc>
      </w:tr>
      <w:tr w:rsidR="00194635" w:rsidRPr="00292516" w14:paraId="0D219A49" w14:textId="77777777" w:rsidTr="00686BA5">
        <w:tc>
          <w:tcPr>
            <w:tcW w:w="990" w:type="dxa"/>
            <w:vMerge/>
          </w:tcPr>
          <w:p w14:paraId="74922950" w14:textId="77777777" w:rsidR="00194635" w:rsidRDefault="00194635" w:rsidP="009924C3">
            <w:pPr>
              <w:autoSpaceDE w:val="0"/>
              <w:autoSpaceDN w:val="0"/>
              <w:adjustRightInd w:val="0"/>
              <w:jc w:val="left"/>
              <w:rPr>
                <w:rFonts w:eastAsia="Calibri" w:cs="Arial"/>
              </w:rPr>
            </w:pPr>
          </w:p>
        </w:tc>
        <w:tc>
          <w:tcPr>
            <w:tcW w:w="11343" w:type="dxa"/>
            <w:gridSpan w:val="2"/>
          </w:tcPr>
          <w:p w14:paraId="76205C1D" w14:textId="18A9CD92" w:rsidR="00194635" w:rsidRPr="000F6FDD" w:rsidRDefault="00194635" w:rsidP="00292165">
            <w:pPr>
              <w:autoSpaceDE w:val="0"/>
              <w:autoSpaceDN w:val="0"/>
              <w:adjustRightInd w:val="0"/>
              <w:jc w:val="left"/>
              <w:rPr>
                <w:rFonts w:eastAsia="Calibri" w:cs="Arial"/>
              </w:rPr>
            </w:pPr>
            <w:r w:rsidRPr="000F6FDD">
              <w:rPr>
                <w:rFonts w:eastAsia="Calibri" w:cs="Arial"/>
              </w:rPr>
              <w:t>Bidder’s Response:</w:t>
            </w:r>
          </w:p>
          <w:p w14:paraId="2F91F2EF" w14:textId="77777777" w:rsidR="00194635" w:rsidRPr="00292516" w:rsidRDefault="00194635" w:rsidP="009924C3">
            <w:pPr>
              <w:spacing w:after="160" w:line="259" w:lineRule="auto"/>
              <w:jc w:val="left"/>
              <w:rPr>
                <w:rFonts w:eastAsia="Calibri" w:cs="Arial"/>
                <w:sz w:val="16"/>
                <w:szCs w:val="16"/>
              </w:rPr>
            </w:pPr>
          </w:p>
        </w:tc>
      </w:tr>
      <w:tr w:rsidR="00194635" w:rsidRPr="00292516" w14:paraId="26EE2C3D" w14:textId="77777777" w:rsidTr="00194635">
        <w:tc>
          <w:tcPr>
            <w:tcW w:w="990" w:type="dxa"/>
            <w:vMerge w:val="restart"/>
          </w:tcPr>
          <w:p w14:paraId="5D28A5BB" w14:textId="310B4570" w:rsidR="00194635" w:rsidRDefault="00194635" w:rsidP="009924C3">
            <w:pPr>
              <w:autoSpaceDE w:val="0"/>
              <w:autoSpaceDN w:val="0"/>
              <w:adjustRightInd w:val="0"/>
              <w:jc w:val="left"/>
              <w:rPr>
                <w:rFonts w:eastAsia="Calibri" w:cs="Arial"/>
              </w:rPr>
            </w:pPr>
            <w:r>
              <w:rPr>
                <w:rFonts w:eastAsia="Calibri" w:cs="Arial"/>
              </w:rPr>
              <w:t>PO-5</w:t>
            </w:r>
          </w:p>
        </w:tc>
        <w:tc>
          <w:tcPr>
            <w:tcW w:w="10260" w:type="dxa"/>
          </w:tcPr>
          <w:p w14:paraId="7B6ACE26" w14:textId="7EDE0D9B" w:rsidR="00194635" w:rsidRPr="000F6FDD" w:rsidRDefault="00194635" w:rsidP="00255701">
            <w:pPr>
              <w:pStyle w:val="Level4"/>
              <w:numPr>
                <w:ilvl w:val="0"/>
                <w:numId w:val="0"/>
              </w:numPr>
              <w:rPr>
                <w:rFonts w:eastAsia="Calibri" w:cs="Arial"/>
              </w:rPr>
            </w:pPr>
            <w:r>
              <w:rPr>
                <w:rFonts w:cs="Arial"/>
                <w:bCs/>
                <w:sz w:val="22"/>
              </w:rPr>
              <w:t>Assess w</w:t>
            </w:r>
            <w:r w:rsidRPr="000603AB">
              <w:rPr>
                <w:rFonts w:cs="Arial"/>
                <w:bCs/>
                <w:sz w:val="22"/>
              </w:rPr>
              <w:t>hether there exists an effective array of individua</w:t>
            </w:r>
            <w:r>
              <w:rPr>
                <w:rFonts w:cs="Arial"/>
                <w:bCs/>
                <w:sz w:val="22"/>
              </w:rPr>
              <w:t>lized services and foster homes;</w:t>
            </w:r>
          </w:p>
        </w:tc>
        <w:tc>
          <w:tcPr>
            <w:tcW w:w="1083" w:type="dxa"/>
          </w:tcPr>
          <w:p w14:paraId="4B737221" w14:textId="77777777" w:rsidR="00194635" w:rsidRPr="00292516" w:rsidRDefault="00194635" w:rsidP="009924C3">
            <w:pPr>
              <w:spacing w:after="160" w:line="259" w:lineRule="auto"/>
              <w:jc w:val="left"/>
              <w:rPr>
                <w:rFonts w:eastAsia="Calibri" w:cs="Arial"/>
                <w:sz w:val="16"/>
                <w:szCs w:val="16"/>
              </w:rPr>
            </w:pPr>
          </w:p>
        </w:tc>
      </w:tr>
      <w:tr w:rsidR="00194635" w:rsidRPr="00292516" w14:paraId="748ADD8B" w14:textId="77777777" w:rsidTr="00686BA5">
        <w:tc>
          <w:tcPr>
            <w:tcW w:w="990" w:type="dxa"/>
            <w:vMerge/>
          </w:tcPr>
          <w:p w14:paraId="1A23E83E" w14:textId="77777777" w:rsidR="00194635" w:rsidRDefault="00194635" w:rsidP="009924C3">
            <w:pPr>
              <w:autoSpaceDE w:val="0"/>
              <w:autoSpaceDN w:val="0"/>
              <w:adjustRightInd w:val="0"/>
              <w:jc w:val="left"/>
              <w:rPr>
                <w:rFonts w:eastAsia="Calibri" w:cs="Arial"/>
              </w:rPr>
            </w:pPr>
          </w:p>
        </w:tc>
        <w:tc>
          <w:tcPr>
            <w:tcW w:w="11343" w:type="dxa"/>
            <w:gridSpan w:val="2"/>
          </w:tcPr>
          <w:p w14:paraId="0592FB14" w14:textId="45402664" w:rsidR="00194635" w:rsidRPr="000F6FDD" w:rsidRDefault="00194635" w:rsidP="00292165">
            <w:pPr>
              <w:autoSpaceDE w:val="0"/>
              <w:autoSpaceDN w:val="0"/>
              <w:adjustRightInd w:val="0"/>
              <w:jc w:val="left"/>
              <w:rPr>
                <w:rFonts w:eastAsia="Calibri" w:cs="Arial"/>
              </w:rPr>
            </w:pPr>
            <w:r w:rsidRPr="000F6FDD">
              <w:rPr>
                <w:rFonts w:eastAsia="Calibri" w:cs="Arial"/>
              </w:rPr>
              <w:t>Bidder’s Response:</w:t>
            </w:r>
          </w:p>
          <w:p w14:paraId="5A75CEC9" w14:textId="77777777" w:rsidR="00194635" w:rsidRPr="00292516" w:rsidRDefault="00194635" w:rsidP="009924C3">
            <w:pPr>
              <w:spacing w:after="160" w:line="259" w:lineRule="auto"/>
              <w:jc w:val="left"/>
              <w:rPr>
                <w:rFonts w:eastAsia="Calibri" w:cs="Arial"/>
                <w:sz w:val="16"/>
                <w:szCs w:val="16"/>
              </w:rPr>
            </w:pPr>
          </w:p>
        </w:tc>
      </w:tr>
      <w:tr w:rsidR="00194635" w:rsidRPr="00292516" w14:paraId="78136C69" w14:textId="77777777" w:rsidTr="00194635">
        <w:tc>
          <w:tcPr>
            <w:tcW w:w="990" w:type="dxa"/>
            <w:vMerge w:val="restart"/>
          </w:tcPr>
          <w:p w14:paraId="0E620640" w14:textId="5ACE1B48" w:rsidR="00194635" w:rsidRDefault="00194635" w:rsidP="009924C3">
            <w:pPr>
              <w:autoSpaceDE w:val="0"/>
              <w:autoSpaceDN w:val="0"/>
              <w:adjustRightInd w:val="0"/>
              <w:jc w:val="left"/>
              <w:rPr>
                <w:rFonts w:eastAsia="Calibri" w:cs="Arial"/>
              </w:rPr>
            </w:pPr>
            <w:r>
              <w:rPr>
                <w:rFonts w:eastAsia="Calibri" w:cs="Arial"/>
              </w:rPr>
              <w:t>PO-6</w:t>
            </w:r>
          </w:p>
        </w:tc>
        <w:tc>
          <w:tcPr>
            <w:tcW w:w="10260" w:type="dxa"/>
          </w:tcPr>
          <w:p w14:paraId="61967654" w14:textId="27BCE820" w:rsidR="00194635" w:rsidRPr="00292165" w:rsidRDefault="00194635" w:rsidP="00255701">
            <w:pPr>
              <w:pStyle w:val="Level4"/>
              <w:numPr>
                <w:ilvl w:val="0"/>
                <w:numId w:val="0"/>
              </w:numPr>
              <w:rPr>
                <w:rFonts w:eastAsia="Calibri" w:cs="Arial"/>
              </w:rPr>
            </w:pPr>
            <w:r>
              <w:rPr>
                <w:rFonts w:cs="Arial"/>
                <w:sz w:val="22"/>
              </w:rPr>
              <w:t>Assess i</w:t>
            </w:r>
            <w:r w:rsidRPr="00292165">
              <w:rPr>
                <w:rFonts w:cs="Arial"/>
                <w:sz w:val="22"/>
              </w:rPr>
              <w:t>f there exists an effective array of services and foster homes, whether those services and foster homes are</w:t>
            </w:r>
            <w:r>
              <w:rPr>
                <w:rFonts w:cs="Arial"/>
                <w:sz w:val="22"/>
              </w:rPr>
              <w:t xml:space="preserve"> </w:t>
            </w:r>
            <w:r w:rsidRPr="00292165">
              <w:rPr>
                <w:rFonts w:cs="Arial"/>
                <w:sz w:val="22"/>
              </w:rPr>
              <w:t xml:space="preserve">available statewide and individualized for each family’s needs;  </w:t>
            </w:r>
          </w:p>
        </w:tc>
        <w:tc>
          <w:tcPr>
            <w:tcW w:w="1083" w:type="dxa"/>
          </w:tcPr>
          <w:p w14:paraId="64464D61" w14:textId="77777777" w:rsidR="00194635" w:rsidRPr="00292516" w:rsidRDefault="00194635" w:rsidP="009924C3">
            <w:pPr>
              <w:spacing w:after="160" w:line="259" w:lineRule="auto"/>
              <w:jc w:val="left"/>
              <w:rPr>
                <w:rFonts w:eastAsia="Calibri" w:cs="Arial"/>
                <w:sz w:val="16"/>
                <w:szCs w:val="16"/>
              </w:rPr>
            </w:pPr>
          </w:p>
        </w:tc>
      </w:tr>
      <w:tr w:rsidR="00194635" w:rsidRPr="00292516" w14:paraId="03A5ED79" w14:textId="77777777" w:rsidTr="00686BA5">
        <w:tc>
          <w:tcPr>
            <w:tcW w:w="990" w:type="dxa"/>
            <w:vMerge/>
          </w:tcPr>
          <w:p w14:paraId="1C32E0BF" w14:textId="77777777" w:rsidR="00194635" w:rsidRDefault="00194635" w:rsidP="009924C3">
            <w:pPr>
              <w:autoSpaceDE w:val="0"/>
              <w:autoSpaceDN w:val="0"/>
              <w:adjustRightInd w:val="0"/>
              <w:jc w:val="left"/>
              <w:rPr>
                <w:rFonts w:eastAsia="Calibri" w:cs="Arial"/>
              </w:rPr>
            </w:pPr>
          </w:p>
        </w:tc>
        <w:tc>
          <w:tcPr>
            <w:tcW w:w="11343" w:type="dxa"/>
            <w:gridSpan w:val="2"/>
          </w:tcPr>
          <w:p w14:paraId="30C1B4CB" w14:textId="490DA7B0" w:rsidR="00194635" w:rsidRPr="000F6FDD" w:rsidRDefault="00194635" w:rsidP="00292165">
            <w:pPr>
              <w:autoSpaceDE w:val="0"/>
              <w:autoSpaceDN w:val="0"/>
              <w:adjustRightInd w:val="0"/>
              <w:jc w:val="left"/>
              <w:rPr>
                <w:rFonts w:eastAsia="Calibri" w:cs="Arial"/>
              </w:rPr>
            </w:pPr>
            <w:r w:rsidRPr="000F6FDD">
              <w:rPr>
                <w:rFonts w:eastAsia="Calibri" w:cs="Arial"/>
              </w:rPr>
              <w:t>Bidder’s Response:</w:t>
            </w:r>
          </w:p>
          <w:p w14:paraId="71F5F431" w14:textId="77777777" w:rsidR="00194635" w:rsidRPr="00292516" w:rsidRDefault="00194635" w:rsidP="009924C3">
            <w:pPr>
              <w:spacing w:after="160" w:line="259" w:lineRule="auto"/>
              <w:jc w:val="left"/>
              <w:rPr>
                <w:rFonts w:eastAsia="Calibri" w:cs="Arial"/>
                <w:sz w:val="16"/>
                <w:szCs w:val="16"/>
              </w:rPr>
            </w:pPr>
          </w:p>
        </w:tc>
      </w:tr>
      <w:tr w:rsidR="00194635" w:rsidRPr="00292516" w14:paraId="1B087F40" w14:textId="77777777" w:rsidTr="00194635">
        <w:tc>
          <w:tcPr>
            <w:tcW w:w="990" w:type="dxa"/>
            <w:vMerge w:val="restart"/>
          </w:tcPr>
          <w:p w14:paraId="2247E9A7" w14:textId="6A7E1A52" w:rsidR="00194635" w:rsidRDefault="00194635" w:rsidP="009924C3">
            <w:pPr>
              <w:autoSpaceDE w:val="0"/>
              <w:autoSpaceDN w:val="0"/>
              <w:adjustRightInd w:val="0"/>
              <w:jc w:val="left"/>
              <w:rPr>
                <w:rFonts w:eastAsia="Calibri" w:cs="Arial"/>
              </w:rPr>
            </w:pPr>
            <w:r>
              <w:rPr>
                <w:rFonts w:eastAsia="Calibri" w:cs="Arial"/>
              </w:rPr>
              <w:t>PO-7</w:t>
            </w:r>
          </w:p>
        </w:tc>
        <w:tc>
          <w:tcPr>
            <w:tcW w:w="10260" w:type="dxa"/>
          </w:tcPr>
          <w:p w14:paraId="3BDB716D" w14:textId="494F4FC4" w:rsidR="00194635" w:rsidRPr="00292165" w:rsidRDefault="00194635" w:rsidP="00255701">
            <w:pPr>
              <w:pStyle w:val="Level4"/>
              <w:numPr>
                <w:ilvl w:val="0"/>
                <w:numId w:val="0"/>
              </w:numPr>
              <w:ind w:left="-24"/>
              <w:rPr>
                <w:rFonts w:eastAsia="Calibri" w:cs="Arial"/>
              </w:rPr>
            </w:pPr>
            <w:r>
              <w:rPr>
                <w:rFonts w:cs="Arial"/>
                <w:sz w:val="22"/>
              </w:rPr>
              <w:t>Assess h</w:t>
            </w:r>
            <w:r w:rsidRPr="00292165">
              <w:rPr>
                <w:rFonts w:cs="Arial"/>
                <w:sz w:val="22"/>
              </w:rPr>
              <w:t xml:space="preserve">ow to effectively exit the IV-E waiver on October 1, 2019 and move directly into </w:t>
            </w:r>
            <w:r w:rsidR="00255701">
              <w:rPr>
                <w:rFonts w:cs="Arial"/>
                <w:sz w:val="22"/>
              </w:rPr>
              <w:t xml:space="preserve">the Family </w:t>
            </w:r>
            <w:r w:rsidRPr="00292165">
              <w:rPr>
                <w:rFonts w:cs="Arial"/>
                <w:sz w:val="22"/>
              </w:rPr>
              <w:t>First Prevention Services Act;</w:t>
            </w:r>
            <w:r>
              <w:rPr>
                <w:rFonts w:cs="Arial"/>
                <w:sz w:val="22"/>
              </w:rPr>
              <w:t xml:space="preserve"> and</w:t>
            </w:r>
          </w:p>
        </w:tc>
        <w:tc>
          <w:tcPr>
            <w:tcW w:w="1083" w:type="dxa"/>
          </w:tcPr>
          <w:p w14:paraId="6C9B408E" w14:textId="77777777" w:rsidR="00194635" w:rsidRPr="00292516" w:rsidRDefault="00194635" w:rsidP="009924C3">
            <w:pPr>
              <w:spacing w:after="160" w:line="259" w:lineRule="auto"/>
              <w:jc w:val="left"/>
              <w:rPr>
                <w:rFonts w:eastAsia="Calibri" w:cs="Arial"/>
                <w:sz w:val="16"/>
                <w:szCs w:val="16"/>
              </w:rPr>
            </w:pPr>
          </w:p>
        </w:tc>
      </w:tr>
      <w:tr w:rsidR="00194635" w:rsidRPr="00292516" w14:paraId="7ED9D8BF" w14:textId="77777777" w:rsidTr="00686BA5">
        <w:tc>
          <w:tcPr>
            <w:tcW w:w="990" w:type="dxa"/>
            <w:vMerge/>
          </w:tcPr>
          <w:p w14:paraId="300670E0" w14:textId="77777777" w:rsidR="00194635" w:rsidRDefault="00194635" w:rsidP="009924C3">
            <w:pPr>
              <w:autoSpaceDE w:val="0"/>
              <w:autoSpaceDN w:val="0"/>
              <w:adjustRightInd w:val="0"/>
              <w:jc w:val="left"/>
              <w:rPr>
                <w:rFonts w:eastAsia="Calibri" w:cs="Arial"/>
              </w:rPr>
            </w:pPr>
          </w:p>
        </w:tc>
        <w:tc>
          <w:tcPr>
            <w:tcW w:w="11343" w:type="dxa"/>
            <w:gridSpan w:val="2"/>
          </w:tcPr>
          <w:p w14:paraId="65F9D326" w14:textId="2BE6F137" w:rsidR="00194635" w:rsidRPr="000F6FDD" w:rsidRDefault="00194635" w:rsidP="00292165">
            <w:pPr>
              <w:autoSpaceDE w:val="0"/>
              <w:autoSpaceDN w:val="0"/>
              <w:adjustRightInd w:val="0"/>
              <w:jc w:val="left"/>
              <w:rPr>
                <w:rFonts w:eastAsia="Calibri" w:cs="Arial"/>
              </w:rPr>
            </w:pPr>
            <w:r w:rsidRPr="000F6FDD">
              <w:rPr>
                <w:rFonts w:eastAsia="Calibri" w:cs="Arial"/>
              </w:rPr>
              <w:t>Bidder’s Response:</w:t>
            </w:r>
          </w:p>
          <w:p w14:paraId="61366552" w14:textId="77777777" w:rsidR="00194635" w:rsidRPr="00292516" w:rsidRDefault="00194635" w:rsidP="009924C3">
            <w:pPr>
              <w:spacing w:after="160" w:line="259" w:lineRule="auto"/>
              <w:jc w:val="left"/>
              <w:rPr>
                <w:rFonts w:eastAsia="Calibri" w:cs="Arial"/>
                <w:sz w:val="16"/>
                <w:szCs w:val="16"/>
              </w:rPr>
            </w:pPr>
          </w:p>
        </w:tc>
      </w:tr>
      <w:tr w:rsidR="00194635" w:rsidRPr="00292516" w14:paraId="326A20AF" w14:textId="77777777" w:rsidTr="00194635">
        <w:tc>
          <w:tcPr>
            <w:tcW w:w="990" w:type="dxa"/>
            <w:vMerge w:val="restart"/>
          </w:tcPr>
          <w:p w14:paraId="065D260E" w14:textId="1263C942" w:rsidR="00194635" w:rsidRDefault="00194635" w:rsidP="009924C3">
            <w:pPr>
              <w:autoSpaceDE w:val="0"/>
              <w:autoSpaceDN w:val="0"/>
              <w:adjustRightInd w:val="0"/>
              <w:jc w:val="left"/>
              <w:rPr>
                <w:rFonts w:eastAsia="Calibri" w:cs="Arial"/>
              </w:rPr>
            </w:pPr>
            <w:r>
              <w:rPr>
                <w:rFonts w:eastAsia="Calibri" w:cs="Arial"/>
              </w:rPr>
              <w:t>PO-8</w:t>
            </w:r>
          </w:p>
        </w:tc>
        <w:tc>
          <w:tcPr>
            <w:tcW w:w="10260" w:type="dxa"/>
          </w:tcPr>
          <w:p w14:paraId="3E899491" w14:textId="4CE87638" w:rsidR="00194635" w:rsidRPr="00292165" w:rsidRDefault="00194635" w:rsidP="00255701">
            <w:pPr>
              <w:pStyle w:val="Level4"/>
              <w:numPr>
                <w:ilvl w:val="0"/>
                <w:numId w:val="0"/>
              </w:numPr>
              <w:ind w:left="-24" w:hanging="24"/>
              <w:rPr>
                <w:rFonts w:eastAsia="Calibri" w:cs="Arial"/>
              </w:rPr>
            </w:pPr>
            <w:r>
              <w:rPr>
                <w:rFonts w:cs="Arial"/>
                <w:sz w:val="22"/>
              </w:rPr>
              <w:t>Assess h</w:t>
            </w:r>
            <w:r w:rsidRPr="000603AB">
              <w:rPr>
                <w:rFonts w:cs="Arial"/>
                <w:sz w:val="22"/>
              </w:rPr>
              <w:t>ow to deliver economic and community s</w:t>
            </w:r>
            <w:r>
              <w:rPr>
                <w:rFonts w:cs="Arial"/>
                <w:sz w:val="22"/>
              </w:rPr>
              <w:t>upports for prevention services.</w:t>
            </w:r>
          </w:p>
        </w:tc>
        <w:tc>
          <w:tcPr>
            <w:tcW w:w="1083" w:type="dxa"/>
          </w:tcPr>
          <w:p w14:paraId="3F156255" w14:textId="77777777" w:rsidR="00194635" w:rsidRPr="00292516" w:rsidRDefault="00194635" w:rsidP="009924C3">
            <w:pPr>
              <w:spacing w:after="160" w:line="259" w:lineRule="auto"/>
              <w:jc w:val="left"/>
              <w:rPr>
                <w:rFonts w:eastAsia="Calibri" w:cs="Arial"/>
                <w:sz w:val="16"/>
                <w:szCs w:val="16"/>
              </w:rPr>
            </w:pPr>
          </w:p>
        </w:tc>
      </w:tr>
      <w:tr w:rsidR="00194635" w:rsidRPr="00292516" w14:paraId="2B2C13F4" w14:textId="77777777" w:rsidTr="00686BA5">
        <w:tc>
          <w:tcPr>
            <w:tcW w:w="990" w:type="dxa"/>
            <w:vMerge/>
          </w:tcPr>
          <w:p w14:paraId="2C74B031" w14:textId="77777777" w:rsidR="00194635" w:rsidRDefault="00194635" w:rsidP="009924C3">
            <w:pPr>
              <w:autoSpaceDE w:val="0"/>
              <w:autoSpaceDN w:val="0"/>
              <w:adjustRightInd w:val="0"/>
              <w:jc w:val="left"/>
              <w:rPr>
                <w:rFonts w:eastAsia="Calibri" w:cs="Arial"/>
              </w:rPr>
            </w:pPr>
          </w:p>
        </w:tc>
        <w:tc>
          <w:tcPr>
            <w:tcW w:w="11343" w:type="dxa"/>
            <w:gridSpan w:val="2"/>
          </w:tcPr>
          <w:p w14:paraId="18EB7281" w14:textId="55C0A27F" w:rsidR="00194635" w:rsidRPr="000F6FDD" w:rsidRDefault="00194635" w:rsidP="00292165">
            <w:pPr>
              <w:autoSpaceDE w:val="0"/>
              <w:autoSpaceDN w:val="0"/>
              <w:adjustRightInd w:val="0"/>
              <w:jc w:val="left"/>
              <w:rPr>
                <w:rFonts w:eastAsia="Calibri" w:cs="Arial"/>
              </w:rPr>
            </w:pPr>
            <w:r w:rsidRPr="000F6FDD">
              <w:rPr>
                <w:rFonts w:eastAsia="Calibri" w:cs="Arial"/>
              </w:rPr>
              <w:t>Bidder’s Response:</w:t>
            </w:r>
          </w:p>
          <w:p w14:paraId="4E2CE3CD" w14:textId="77777777" w:rsidR="00194635" w:rsidRPr="00292516" w:rsidRDefault="00194635" w:rsidP="009924C3">
            <w:pPr>
              <w:spacing w:after="160" w:line="259" w:lineRule="auto"/>
              <w:jc w:val="left"/>
              <w:rPr>
                <w:rFonts w:eastAsia="Calibri" w:cs="Arial"/>
                <w:sz w:val="16"/>
                <w:szCs w:val="16"/>
              </w:rPr>
            </w:pPr>
          </w:p>
        </w:tc>
      </w:tr>
    </w:tbl>
    <w:p w14:paraId="220FA974" w14:textId="77777777" w:rsidR="004840E0" w:rsidRPr="00D15600" w:rsidRDefault="004840E0">
      <w:pPr>
        <w:rPr>
          <w:rFonts w:cs="Arial"/>
          <w:szCs w:val="22"/>
        </w:rPr>
      </w:pPr>
    </w:p>
    <w:p w14:paraId="59019ECB" w14:textId="43355223" w:rsidR="004840E0" w:rsidRDefault="004840E0" w:rsidP="0089584C">
      <w:pPr>
        <w:rPr>
          <w:rFonts w:cs="Arial"/>
          <w:szCs w:val="22"/>
        </w:rPr>
      </w:pPr>
    </w:p>
    <w:p w14:paraId="6F9CD54A" w14:textId="6EAF6A25" w:rsidR="00D5663B" w:rsidRDefault="00D5663B" w:rsidP="0089584C">
      <w:pPr>
        <w:rPr>
          <w:rFonts w:cs="Arial"/>
          <w:szCs w:val="22"/>
        </w:rPr>
      </w:pPr>
    </w:p>
    <w:p w14:paraId="5A880DCB" w14:textId="3086046E" w:rsidR="00D5663B" w:rsidRDefault="00D5663B" w:rsidP="0089584C">
      <w:pPr>
        <w:rPr>
          <w:rFonts w:cs="Arial"/>
          <w:szCs w:val="22"/>
        </w:rPr>
      </w:pPr>
    </w:p>
    <w:p w14:paraId="2064C814" w14:textId="555C721E" w:rsidR="00D5663B" w:rsidRDefault="00D5663B" w:rsidP="0089584C">
      <w:pPr>
        <w:rPr>
          <w:rFonts w:cs="Arial"/>
          <w:szCs w:val="22"/>
        </w:rPr>
      </w:pPr>
    </w:p>
    <w:p w14:paraId="229F0101" w14:textId="1A2A0A1F" w:rsidR="00D5663B" w:rsidRPr="000603AB" w:rsidRDefault="00D5663B" w:rsidP="0089584C">
      <w:pPr>
        <w:rPr>
          <w:rFonts w:cs="Arial"/>
          <w:szCs w:val="22"/>
        </w:rPr>
      </w:pPr>
    </w:p>
    <w:sectPr w:rsidR="00D5663B" w:rsidRPr="000603AB" w:rsidSect="00883130">
      <w:pgSz w:w="15840" w:h="12240" w:orient="landscape"/>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0D9452" w14:textId="77777777" w:rsidR="00883130" w:rsidRDefault="00883130" w:rsidP="00883130">
      <w:r>
        <w:separator/>
      </w:r>
    </w:p>
  </w:endnote>
  <w:endnote w:type="continuationSeparator" w:id="0">
    <w:p w14:paraId="51CBCDCD" w14:textId="77777777" w:rsidR="00883130" w:rsidRDefault="00883130" w:rsidP="00883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350FBC" w14:textId="77777777" w:rsidR="00883130" w:rsidRDefault="00883130" w:rsidP="00883130">
      <w:r>
        <w:separator/>
      </w:r>
    </w:p>
  </w:footnote>
  <w:footnote w:type="continuationSeparator" w:id="0">
    <w:p w14:paraId="779803D9" w14:textId="77777777" w:rsidR="00883130" w:rsidRDefault="00883130" w:rsidP="008831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E6A38"/>
    <w:multiLevelType w:val="hybridMultilevel"/>
    <w:tmpl w:val="D3F02C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8EA2B11"/>
    <w:multiLevelType w:val="hybridMultilevel"/>
    <w:tmpl w:val="6D6AFEE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15:restartNumberingAfterBreak="0">
    <w:nsid w:val="09372D57"/>
    <w:multiLevelType w:val="hybridMultilevel"/>
    <w:tmpl w:val="24BCCD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886A6D"/>
    <w:multiLevelType w:val="hybridMultilevel"/>
    <w:tmpl w:val="6D6AFEE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15:restartNumberingAfterBreak="0">
    <w:nsid w:val="15825E9E"/>
    <w:multiLevelType w:val="hybridMultilevel"/>
    <w:tmpl w:val="6D6AFEE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15:restartNumberingAfterBreak="0">
    <w:nsid w:val="1BF822E1"/>
    <w:multiLevelType w:val="hybridMultilevel"/>
    <w:tmpl w:val="78F8414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1D2D7976"/>
    <w:multiLevelType w:val="hybridMultilevel"/>
    <w:tmpl w:val="6D6AFEE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 w15:restartNumberingAfterBreak="0">
    <w:nsid w:val="2D541ABE"/>
    <w:multiLevelType w:val="hybridMultilevel"/>
    <w:tmpl w:val="55702CE6"/>
    <w:lvl w:ilvl="0" w:tplc="171CFFF8">
      <w:start w:val="7"/>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93553F2"/>
    <w:multiLevelType w:val="hybridMultilevel"/>
    <w:tmpl w:val="6D6AFEE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9" w15:restartNumberingAfterBreak="0">
    <w:nsid w:val="3A0E5BB2"/>
    <w:multiLevelType w:val="hybridMultilevel"/>
    <w:tmpl w:val="6D6AFEE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0" w15:restartNumberingAfterBreak="0">
    <w:nsid w:val="3C3C1318"/>
    <w:multiLevelType w:val="hybridMultilevel"/>
    <w:tmpl w:val="6D6AFEE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1" w15:restartNumberingAfterBreak="0">
    <w:nsid w:val="3C7D3724"/>
    <w:multiLevelType w:val="hybridMultilevel"/>
    <w:tmpl w:val="D2386FDE"/>
    <w:lvl w:ilvl="0" w:tplc="9C62E8E8">
      <w:start w:val="8"/>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03A3896"/>
    <w:multiLevelType w:val="hybridMultilevel"/>
    <w:tmpl w:val="FF3E94F0"/>
    <w:lvl w:ilvl="0" w:tplc="4B9AB442">
      <w:start w:val="10"/>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21D0E0B"/>
    <w:multiLevelType w:val="hybridMultilevel"/>
    <w:tmpl w:val="6D6AFEE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4" w15:restartNumberingAfterBreak="0">
    <w:nsid w:val="43C35D80"/>
    <w:multiLevelType w:val="hybridMultilevel"/>
    <w:tmpl w:val="6D6AFEE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5" w15:restartNumberingAfterBreak="0">
    <w:nsid w:val="54DF2F84"/>
    <w:multiLevelType w:val="hybridMultilevel"/>
    <w:tmpl w:val="6D6AFEE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6" w15:restartNumberingAfterBreak="0">
    <w:nsid w:val="5E4F5542"/>
    <w:multiLevelType w:val="hybridMultilevel"/>
    <w:tmpl w:val="2CF41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F6F7A7D"/>
    <w:multiLevelType w:val="hybridMultilevel"/>
    <w:tmpl w:val="6D6AFEE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8" w15:restartNumberingAfterBreak="0">
    <w:nsid w:val="6DDF56C6"/>
    <w:multiLevelType w:val="hybridMultilevel"/>
    <w:tmpl w:val="6D6AFEE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9" w15:restartNumberingAfterBreak="0">
    <w:nsid w:val="6E451DA3"/>
    <w:multiLevelType w:val="hybridMultilevel"/>
    <w:tmpl w:val="A9C8D85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0" w15:restartNumberingAfterBreak="0">
    <w:nsid w:val="70E43140"/>
    <w:multiLevelType w:val="hybridMultilevel"/>
    <w:tmpl w:val="4D54E848"/>
    <w:lvl w:ilvl="0" w:tplc="AACA7498">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23D647B"/>
    <w:multiLevelType w:val="hybridMultilevel"/>
    <w:tmpl w:val="159ECC10"/>
    <w:lvl w:ilvl="0" w:tplc="1194CDC0">
      <w:start w:val="6"/>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A420F1"/>
    <w:multiLevelType w:val="multilevel"/>
    <w:tmpl w:val="A43897F2"/>
    <w:lvl w:ilvl="0">
      <w:start w:val="1"/>
      <w:numFmt w:val="upperRoman"/>
      <w:pStyle w:val="Level1"/>
      <w:lvlText w:val="%1."/>
      <w:lvlJc w:val="left"/>
      <w:pPr>
        <w:ind w:left="360" w:hanging="360"/>
      </w:pPr>
      <w:rPr>
        <w:rFonts w:ascii="Arial Bold" w:hAnsi="Arial Bold" w:hint="default"/>
        <w:b/>
        <w:i w:val="0"/>
        <w:sz w:val="20"/>
        <w:szCs w:val="18"/>
      </w:rPr>
    </w:lvl>
    <w:lvl w:ilvl="1">
      <w:start w:val="1"/>
      <w:numFmt w:val="upperLetter"/>
      <w:pStyle w:val="Level2"/>
      <w:lvlText w:val="%2."/>
      <w:lvlJc w:val="left"/>
      <w:pPr>
        <w:tabs>
          <w:tab w:val="num" w:pos="720"/>
        </w:tabs>
        <w:ind w:left="720" w:hanging="720"/>
      </w:pPr>
      <w:rPr>
        <w:rFonts w:ascii="Arial Bold" w:hAnsi="Arial Bold" w:hint="default"/>
        <w:b/>
        <w:i w:val="0"/>
        <w:color w:val="auto"/>
        <w:sz w:val="22"/>
        <w:szCs w:val="18"/>
      </w:rPr>
    </w:lvl>
    <w:lvl w:ilvl="2">
      <w:start w:val="1"/>
      <w:numFmt w:val="decimal"/>
      <w:pStyle w:val="Level3"/>
      <w:lvlText w:val="%3."/>
      <w:lvlJc w:val="left"/>
      <w:pPr>
        <w:tabs>
          <w:tab w:val="num" w:pos="720"/>
        </w:tabs>
        <w:ind w:left="1440" w:hanging="720"/>
      </w:pPr>
      <w:rPr>
        <w:rFonts w:ascii="Arial" w:hAnsi="Arial" w:cs="Arial" w:hint="default"/>
        <w:b/>
        <w:i w:val="0"/>
        <w:color w:val="auto"/>
        <w:sz w:val="22"/>
        <w:szCs w:val="18"/>
      </w:rPr>
    </w:lvl>
    <w:lvl w:ilvl="3">
      <w:start w:val="1"/>
      <w:numFmt w:val="lowerLetter"/>
      <w:pStyle w:val="Level4"/>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720"/>
        </w:tabs>
        <w:ind w:left="2880" w:hanging="720"/>
      </w:pPr>
      <w:rPr>
        <w:rFonts w:ascii="Arial" w:eastAsia="Calibri" w:hAnsi="Arial" w:cs="Arial"/>
        <w:b/>
        <w:i w:val="0"/>
        <w:sz w:val="18"/>
        <w:szCs w:val="18"/>
      </w:rPr>
    </w:lvl>
    <w:lvl w:ilvl="5">
      <w:start w:val="1"/>
      <w:numFmt w:val="lowerLetter"/>
      <w:pStyle w:val="Level6"/>
      <w:lvlText w:val="%6)"/>
      <w:lvlJc w:val="left"/>
      <w:pPr>
        <w:tabs>
          <w:tab w:val="num" w:pos="720"/>
        </w:tabs>
        <w:ind w:left="3600" w:hanging="720"/>
      </w:pPr>
      <w:rPr>
        <w:rFonts w:ascii="Arial Bold" w:hAnsi="Arial Bold" w:hint="default"/>
        <w:b/>
        <w:i w:val="0"/>
        <w:sz w:val="18"/>
        <w:szCs w:val="18"/>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num w:numId="1">
    <w:abstractNumId w:val="22"/>
  </w:num>
  <w:num w:numId="2">
    <w:abstractNumId w:val="22"/>
  </w:num>
  <w:num w:numId="3">
    <w:abstractNumId w:val="22"/>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19"/>
  </w:num>
  <w:num w:numId="7">
    <w:abstractNumId w:val="5"/>
  </w:num>
  <w:num w:numId="8">
    <w:abstractNumId w:val="14"/>
  </w:num>
  <w:num w:numId="9">
    <w:abstractNumId w:val="1"/>
  </w:num>
  <w:num w:numId="10">
    <w:abstractNumId w:val="13"/>
  </w:num>
  <w:num w:numId="11">
    <w:abstractNumId w:val="10"/>
  </w:num>
  <w:num w:numId="12">
    <w:abstractNumId w:val="16"/>
  </w:num>
  <w:num w:numId="13">
    <w:abstractNumId w:val="2"/>
  </w:num>
  <w:num w:numId="14">
    <w:abstractNumId w:val="0"/>
  </w:num>
  <w:num w:numId="15">
    <w:abstractNumId w:val="22"/>
    <w:lvlOverride w:ilvl="0">
      <w:startOverride w:val="1"/>
    </w:lvlOverride>
    <w:lvlOverride w:ilvl="1">
      <w:startOverride w:val="1"/>
    </w:lvlOverride>
    <w:lvlOverride w:ilvl="2">
      <w:startOverride w:val="1"/>
    </w:lvlOverride>
    <w:lvlOverride w:ilvl="3">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22"/>
  </w:num>
  <w:num w:numId="20">
    <w:abstractNumId w:val="22"/>
  </w:num>
  <w:num w:numId="21">
    <w:abstractNumId w:val="22"/>
  </w:num>
  <w:num w:numId="22">
    <w:abstractNumId w:val="22"/>
  </w:num>
  <w:num w:numId="23">
    <w:abstractNumId w:val="22"/>
  </w:num>
  <w:num w:numId="24">
    <w:abstractNumId w:val="22"/>
  </w:num>
  <w:num w:numId="25">
    <w:abstractNumId w:val="9"/>
  </w:num>
  <w:num w:numId="26">
    <w:abstractNumId w:val="15"/>
  </w:num>
  <w:num w:numId="27">
    <w:abstractNumId w:val="20"/>
  </w:num>
  <w:num w:numId="28">
    <w:abstractNumId w:val="4"/>
  </w:num>
  <w:num w:numId="29">
    <w:abstractNumId w:val="8"/>
  </w:num>
  <w:num w:numId="30">
    <w:abstractNumId w:val="6"/>
  </w:num>
  <w:num w:numId="31">
    <w:abstractNumId w:val="18"/>
  </w:num>
  <w:num w:numId="32">
    <w:abstractNumId w:val="3"/>
  </w:num>
  <w:num w:numId="33">
    <w:abstractNumId w:val="17"/>
  </w:num>
  <w:num w:numId="34">
    <w:abstractNumId w:val="12"/>
  </w:num>
  <w:num w:numId="35">
    <w:abstractNumId w:val="11"/>
  </w:num>
  <w:num w:numId="36">
    <w:abstractNumId w:val="7"/>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0E0"/>
    <w:rsid w:val="00012590"/>
    <w:rsid w:val="00031EDC"/>
    <w:rsid w:val="00042287"/>
    <w:rsid w:val="00042B28"/>
    <w:rsid w:val="000529BF"/>
    <w:rsid w:val="00053A83"/>
    <w:rsid w:val="000603AB"/>
    <w:rsid w:val="00066EF9"/>
    <w:rsid w:val="000A3710"/>
    <w:rsid w:val="000B11BB"/>
    <w:rsid w:val="000C5165"/>
    <w:rsid w:val="000C53CE"/>
    <w:rsid w:val="000D67EA"/>
    <w:rsid w:val="000D7BA2"/>
    <w:rsid w:val="000E26DD"/>
    <w:rsid w:val="000F17D4"/>
    <w:rsid w:val="000F6FDD"/>
    <w:rsid w:val="0010093C"/>
    <w:rsid w:val="00104E45"/>
    <w:rsid w:val="00115875"/>
    <w:rsid w:val="00123490"/>
    <w:rsid w:val="00134C4A"/>
    <w:rsid w:val="001366DC"/>
    <w:rsid w:val="001370A2"/>
    <w:rsid w:val="00141EDA"/>
    <w:rsid w:val="00144E84"/>
    <w:rsid w:val="0017125B"/>
    <w:rsid w:val="00171D4B"/>
    <w:rsid w:val="0019044A"/>
    <w:rsid w:val="00194635"/>
    <w:rsid w:val="001A080D"/>
    <w:rsid w:val="001A5B45"/>
    <w:rsid w:val="001A7A1D"/>
    <w:rsid w:val="001B55F8"/>
    <w:rsid w:val="001B6CAC"/>
    <w:rsid w:val="001C61CA"/>
    <w:rsid w:val="001D3092"/>
    <w:rsid w:val="001D3655"/>
    <w:rsid w:val="001D3EB2"/>
    <w:rsid w:val="001E7CC4"/>
    <w:rsid w:val="002020A9"/>
    <w:rsid w:val="002029F9"/>
    <w:rsid w:val="00213456"/>
    <w:rsid w:val="00215F43"/>
    <w:rsid w:val="00240CAC"/>
    <w:rsid w:val="00245ACF"/>
    <w:rsid w:val="00255701"/>
    <w:rsid w:val="002565EF"/>
    <w:rsid w:val="00292165"/>
    <w:rsid w:val="00292516"/>
    <w:rsid w:val="00294328"/>
    <w:rsid w:val="002A5A4E"/>
    <w:rsid w:val="002D13E2"/>
    <w:rsid w:val="002F3313"/>
    <w:rsid w:val="0030752E"/>
    <w:rsid w:val="00325327"/>
    <w:rsid w:val="00327119"/>
    <w:rsid w:val="003545A2"/>
    <w:rsid w:val="003600F5"/>
    <w:rsid w:val="00366BB1"/>
    <w:rsid w:val="00385539"/>
    <w:rsid w:val="0039719F"/>
    <w:rsid w:val="003A613E"/>
    <w:rsid w:val="003B01EE"/>
    <w:rsid w:val="003B53C3"/>
    <w:rsid w:val="003B7785"/>
    <w:rsid w:val="003D2841"/>
    <w:rsid w:val="004147C8"/>
    <w:rsid w:val="00422092"/>
    <w:rsid w:val="004239B1"/>
    <w:rsid w:val="00433FC4"/>
    <w:rsid w:val="004421AA"/>
    <w:rsid w:val="00455367"/>
    <w:rsid w:val="00464FA3"/>
    <w:rsid w:val="00471268"/>
    <w:rsid w:val="004840E0"/>
    <w:rsid w:val="004B4DC5"/>
    <w:rsid w:val="004E7810"/>
    <w:rsid w:val="005020AB"/>
    <w:rsid w:val="00502B2B"/>
    <w:rsid w:val="00511008"/>
    <w:rsid w:val="00521673"/>
    <w:rsid w:val="00527D5E"/>
    <w:rsid w:val="0053416F"/>
    <w:rsid w:val="0056330D"/>
    <w:rsid w:val="0057561E"/>
    <w:rsid w:val="00580C1A"/>
    <w:rsid w:val="00591D9F"/>
    <w:rsid w:val="005B2196"/>
    <w:rsid w:val="005B487D"/>
    <w:rsid w:val="005B6B3A"/>
    <w:rsid w:val="005D0BCB"/>
    <w:rsid w:val="005E0E0B"/>
    <w:rsid w:val="006032FC"/>
    <w:rsid w:val="00616351"/>
    <w:rsid w:val="00621163"/>
    <w:rsid w:val="00634775"/>
    <w:rsid w:val="00656B00"/>
    <w:rsid w:val="00662C54"/>
    <w:rsid w:val="00667B38"/>
    <w:rsid w:val="006732FC"/>
    <w:rsid w:val="006751D7"/>
    <w:rsid w:val="00686BA5"/>
    <w:rsid w:val="00690785"/>
    <w:rsid w:val="006A2038"/>
    <w:rsid w:val="006A3239"/>
    <w:rsid w:val="006A611E"/>
    <w:rsid w:val="006C1E92"/>
    <w:rsid w:val="006D03A7"/>
    <w:rsid w:val="006D0417"/>
    <w:rsid w:val="006D1E39"/>
    <w:rsid w:val="006D3657"/>
    <w:rsid w:val="006E0D8C"/>
    <w:rsid w:val="006E4C00"/>
    <w:rsid w:val="006F1503"/>
    <w:rsid w:val="00707ECF"/>
    <w:rsid w:val="00717E28"/>
    <w:rsid w:val="0072188D"/>
    <w:rsid w:val="00744E32"/>
    <w:rsid w:val="007551E4"/>
    <w:rsid w:val="00775EB7"/>
    <w:rsid w:val="00797A47"/>
    <w:rsid w:val="007B1D51"/>
    <w:rsid w:val="007C0C33"/>
    <w:rsid w:val="007E19EC"/>
    <w:rsid w:val="007E3960"/>
    <w:rsid w:val="007E54DB"/>
    <w:rsid w:val="007E6030"/>
    <w:rsid w:val="007E67B5"/>
    <w:rsid w:val="00806A1A"/>
    <w:rsid w:val="00807382"/>
    <w:rsid w:val="00837D42"/>
    <w:rsid w:val="0084309B"/>
    <w:rsid w:val="008445A7"/>
    <w:rsid w:val="00863879"/>
    <w:rsid w:val="00865F44"/>
    <w:rsid w:val="00874743"/>
    <w:rsid w:val="0088067F"/>
    <w:rsid w:val="00883130"/>
    <w:rsid w:val="00884EC3"/>
    <w:rsid w:val="0089584C"/>
    <w:rsid w:val="008A29D0"/>
    <w:rsid w:val="008C0AB1"/>
    <w:rsid w:val="008C369A"/>
    <w:rsid w:val="008E1677"/>
    <w:rsid w:val="008E2A06"/>
    <w:rsid w:val="0091668A"/>
    <w:rsid w:val="00926AEE"/>
    <w:rsid w:val="0093248E"/>
    <w:rsid w:val="00933A58"/>
    <w:rsid w:val="00940DE5"/>
    <w:rsid w:val="00942030"/>
    <w:rsid w:val="00944F72"/>
    <w:rsid w:val="00982CD8"/>
    <w:rsid w:val="009924C3"/>
    <w:rsid w:val="00995CA5"/>
    <w:rsid w:val="00996B18"/>
    <w:rsid w:val="009A56B2"/>
    <w:rsid w:val="009C615F"/>
    <w:rsid w:val="009D09DF"/>
    <w:rsid w:val="009E672E"/>
    <w:rsid w:val="009E7595"/>
    <w:rsid w:val="00A034EE"/>
    <w:rsid w:val="00A15A4D"/>
    <w:rsid w:val="00A16E98"/>
    <w:rsid w:val="00A221D3"/>
    <w:rsid w:val="00A27779"/>
    <w:rsid w:val="00A40B89"/>
    <w:rsid w:val="00A43397"/>
    <w:rsid w:val="00A43399"/>
    <w:rsid w:val="00A67C50"/>
    <w:rsid w:val="00A82EF2"/>
    <w:rsid w:val="00A87FFC"/>
    <w:rsid w:val="00A932C2"/>
    <w:rsid w:val="00A97CCB"/>
    <w:rsid w:val="00AA7BCA"/>
    <w:rsid w:val="00AB0BBD"/>
    <w:rsid w:val="00AC016E"/>
    <w:rsid w:val="00AC1D96"/>
    <w:rsid w:val="00AC3FCD"/>
    <w:rsid w:val="00AE3B15"/>
    <w:rsid w:val="00AF01B7"/>
    <w:rsid w:val="00AF4771"/>
    <w:rsid w:val="00B05AC2"/>
    <w:rsid w:val="00B21CF5"/>
    <w:rsid w:val="00B27A8A"/>
    <w:rsid w:val="00B34C6A"/>
    <w:rsid w:val="00B63B0D"/>
    <w:rsid w:val="00B72615"/>
    <w:rsid w:val="00B74487"/>
    <w:rsid w:val="00B80088"/>
    <w:rsid w:val="00B93FC8"/>
    <w:rsid w:val="00BA0321"/>
    <w:rsid w:val="00BA1645"/>
    <w:rsid w:val="00BA2396"/>
    <w:rsid w:val="00BA4CA8"/>
    <w:rsid w:val="00BB164D"/>
    <w:rsid w:val="00BB1D9D"/>
    <w:rsid w:val="00BC61CD"/>
    <w:rsid w:val="00BD4418"/>
    <w:rsid w:val="00BE3684"/>
    <w:rsid w:val="00C163DB"/>
    <w:rsid w:val="00C2699A"/>
    <w:rsid w:val="00C40A3B"/>
    <w:rsid w:val="00C40BCA"/>
    <w:rsid w:val="00C42A3E"/>
    <w:rsid w:val="00C435C4"/>
    <w:rsid w:val="00C86F22"/>
    <w:rsid w:val="00C874FE"/>
    <w:rsid w:val="00C96D55"/>
    <w:rsid w:val="00CC24E4"/>
    <w:rsid w:val="00CC4E8C"/>
    <w:rsid w:val="00CC5669"/>
    <w:rsid w:val="00D0082E"/>
    <w:rsid w:val="00D01585"/>
    <w:rsid w:val="00D155B1"/>
    <w:rsid w:val="00D15600"/>
    <w:rsid w:val="00D206FB"/>
    <w:rsid w:val="00D21303"/>
    <w:rsid w:val="00D37FF4"/>
    <w:rsid w:val="00D5663B"/>
    <w:rsid w:val="00D621C2"/>
    <w:rsid w:val="00D738EB"/>
    <w:rsid w:val="00D7443C"/>
    <w:rsid w:val="00D81E37"/>
    <w:rsid w:val="00D93108"/>
    <w:rsid w:val="00D935E2"/>
    <w:rsid w:val="00DA32F0"/>
    <w:rsid w:val="00DD316A"/>
    <w:rsid w:val="00DF0546"/>
    <w:rsid w:val="00DF3C16"/>
    <w:rsid w:val="00DF6712"/>
    <w:rsid w:val="00E10A6E"/>
    <w:rsid w:val="00E141F4"/>
    <w:rsid w:val="00E1508E"/>
    <w:rsid w:val="00E210E2"/>
    <w:rsid w:val="00E30B15"/>
    <w:rsid w:val="00E75815"/>
    <w:rsid w:val="00E87E02"/>
    <w:rsid w:val="00E912CA"/>
    <w:rsid w:val="00E93650"/>
    <w:rsid w:val="00E94D7A"/>
    <w:rsid w:val="00ED6881"/>
    <w:rsid w:val="00F132D2"/>
    <w:rsid w:val="00F14246"/>
    <w:rsid w:val="00F251B8"/>
    <w:rsid w:val="00F33D1E"/>
    <w:rsid w:val="00F413C4"/>
    <w:rsid w:val="00F5721A"/>
    <w:rsid w:val="00F72E63"/>
    <w:rsid w:val="00F7757C"/>
    <w:rsid w:val="00F779D1"/>
    <w:rsid w:val="00F94BDF"/>
    <w:rsid w:val="00F94CE5"/>
    <w:rsid w:val="00FC2D92"/>
    <w:rsid w:val="00FC588B"/>
    <w:rsid w:val="00FD0F28"/>
    <w:rsid w:val="00FD2A4E"/>
    <w:rsid w:val="00FD3201"/>
    <w:rsid w:val="00FE4883"/>
    <w:rsid w:val="00FE5F1C"/>
    <w:rsid w:val="00FE60D5"/>
    <w:rsid w:val="00FF7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7C5B3"/>
  <w15:chartTrackingRefBased/>
  <w15:docId w15:val="{86206644-547C-4BE0-A237-EB66D0252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ahoma"/>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0E0"/>
    <w:pPr>
      <w:spacing w:after="0" w:line="240" w:lineRule="auto"/>
      <w:jc w:val="both"/>
    </w:pPr>
    <w:rPr>
      <w:rFonts w:ascii="Arial" w:eastAsia="Times New Roman" w:hAnsi="Arial" w:cs="Times New Roman"/>
      <w:color w:val="000000"/>
      <w:sz w:val="22"/>
    </w:rPr>
  </w:style>
  <w:style w:type="paragraph" w:styleId="Heading1">
    <w:name w:val="heading 1"/>
    <w:basedOn w:val="Normal"/>
    <w:next w:val="Normal"/>
    <w:link w:val="Heading1Char"/>
    <w:uiPriority w:val="9"/>
    <w:qFormat/>
    <w:rsid w:val="004840E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4840E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nhideWhenUsed/>
    <w:rsid w:val="004840E0"/>
    <w:rPr>
      <w:sz w:val="16"/>
      <w:szCs w:val="16"/>
    </w:rPr>
  </w:style>
  <w:style w:type="paragraph" w:styleId="CommentText">
    <w:name w:val="annotation text"/>
    <w:basedOn w:val="Normal"/>
    <w:link w:val="CommentTextChar"/>
    <w:unhideWhenUsed/>
    <w:rsid w:val="004840E0"/>
    <w:pPr>
      <w:spacing w:after="160"/>
      <w:jc w:val="left"/>
    </w:pPr>
    <w:rPr>
      <w:rFonts w:asciiTheme="minorHAnsi" w:eastAsiaTheme="minorHAnsi" w:hAnsiTheme="minorHAnsi" w:cstheme="minorBidi"/>
      <w:color w:val="auto"/>
      <w:sz w:val="20"/>
      <w:szCs w:val="20"/>
    </w:rPr>
  </w:style>
  <w:style w:type="character" w:customStyle="1" w:styleId="CommentTextChar">
    <w:name w:val="Comment Text Char"/>
    <w:basedOn w:val="DefaultParagraphFont"/>
    <w:link w:val="CommentText"/>
    <w:rsid w:val="004840E0"/>
    <w:rPr>
      <w:rFonts w:asciiTheme="minorHAnsi" w:hAnsiTheme="minorHAnsi" w:cstheme="minorBidi"/>
      <w:sz w:val="20"/>
      <w:szCs w:val="20"/>
    </w:rPr>
  </w:style>
  <w:style w:type="table" w:styleId="TableGrid">
    <w:name w:val="Table Grid"/>
    <w:basedOn w:val="TableNormal"/>
    <w:uiPriority w:val="39"/>
    <w:rsid w:val="004840E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40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0E0"/>
    <w:rPr>
      <w:rFonts w:ascii="Segoe UI" w:eastAsia="Times New Roman" w:hAnsi="Segoe UI" w:cs="Segoe UI"/>
      <w:color w:val="000000"/>
      <w:sz w:val="18"/>
      <w:szCs w:val="18"/>
    </w:rPr>
  </w:style>
  <w:style w:type="paragraph" w:customStyle="1" w:styleId="Level3">
    <w:name w:val="Level 3"/>
    <w:rsid w:val="004840E0"/>
    <w:pPr>
      <w:numPr>
        <w:ilvl w:val="2"/>
        <w:numId w:val="1"/>
      </w:numPr>
      <w:autoSpaceDE w:val="0"/>
      <w:autoSpaceDN w:val="0"/>
      <w:adjustRightInd w:val="0"/>
      <w:spacing w:after="0" w:line="240" w:lineRule="auto"/>
    </w:pPr>
    <w:rPr>
      <w:rFonts w:ascii="Arial" w:eastAsia="Times New Roman" w:hAnsi="Arial" w:cs="Times New Roman"/>
      <w:color w:val="000000"/>
      <w:sz w:val="18"/>
    </w:rPr>
  </w:style>
  <w:style w:type="paragraph" w:customStyle="1" w:styleId="Level4">
    <w:name w:val="Level 4"/>
    <w:rsid w:val="004840E0"/>
    <w:pPr>
      <w:numPr>
        <w:ilvl w:val="3"/>
        <w:numId w:val="1"/>
      </w:numPr>
      <w:autoSpaceDE w:val="0"/>
      <w:autoSpaceDN w:val="0"/>
      <w:adjustRightInd w:val="0"/>
      <w:spacing w:after="0" w:line="240" w:lineRule="auto"/>
    </w:pPr>
    <w:rPr>
      <w:rFonts w:ascii="Arial" w:eastAsia="Times New Roman" w:hAnsi="Arial" w:cs="Times New Roman"/>
      <w:sz w:val="18"/>
    </w:rPr>
  </w:style>
  <w:style w:type="paragraph" w:customStyle="1" w:styleId="Level6">
    <w:name w:val="Level 6"/>
    <w:basedOn w:val="Normal"/>
    <w:rsid w:val="004840E0"/>
    <w:pPr>
      <w:numPr>
        <w:ilvl w:val="5"/>
        <w:numId w:val="1"/>
      </w:numPr>
    </w:pPr>
    <w:rPr>
      <w:sz w:val="18"/>
      <w:szCs w:val="22"/>
    </w:rPr>
  </w:style>
  <w:style w:type="paragraph" w:customStyle="1" w:styleId="Level2">
    <w:name w:val="Level 2"/>
    <w:basedOn w:val="Heading2"/>
    <w:rsid w:val="004840E0"/>
    <w:pPr>
      <w:numPr>
        <w:ilvl w:val="1"/>
        <w:numId w:val="1"/>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jc w:val="left"/>
    </w:pPr>
    <w:rPr>
      <w:rFonts w:ascii="Arial" w:eastAsia="Times New Roman" w:hAnsi="Arial" w:cs="Arial"/>
      <w:b/>
      <w:iCs/>
      <w:color w:val="000000"/>
      <w:sz w:val="18"/>
      <w:szCs w:val="22"/>
    </w:rPr>
  </w:style>
  <w:style w:type="paragraph" w:customStyle="1" w:styleId="Level1">
    <w:name w:val="Level 1"/>
    <w:basedOn w:val="Heading1"/>
    <w:rsid w:val="004840E0"/>
    <w:pPr>
      <w:keepLines w:val="0"/>
      <w:numPr>
        <w:numId w:val="1"/>
      </w:numPr>
      <w:tabs>
        <w:tab w:val="left" w:pos="-120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54"/>
      <w:jc w:val="left"/>
    </w:pPr>
    <w:rPr>
      <w:rFonts w:ascii="Arial" w:eastAsia="Times New Roman" w:hAnsi="Arial" w:cs="Times New Roman"/>
      <w:b/>
      <w:bCs/>
      <w:color w:val="auto"/>
      <w:sz w:val="20"/>
      <w:szCs w:val="22"/>
    </w:rPr>
  </w:style>
  <w:style w:type="paragraph" w:customStyle="1" w:styleId="Level7">
    <w:name w:val="Level 7"/>
    <w:basedOn w:val="Normal"/>
    <w:rsid w:val="004840E0"/>
    <w:pPr>
      <w:numPr>
        <w:ilvl w:val="6"/>
        <w:numId w:val="1"/>
      </w:numPr>
    </w:pPr>
    <w:rPr>
      <w:sz w:val="18"/>
      <w:szCs w:val="22"/>
    </w:rPr>
  </w:style>
  <w:style w:type="character" w:customStyle="1" w:styleId="Heading2Char">
    <w:name w:val="Heading 2 Char"/>
    <w:basedOn w:val="DefaultParagraphFont"/>
    <w:link w:val="Heading2"/>
    <w:uiPriority w:val="9"/>
    <w:semiHidden/>
    <w:rsid w:val="004840E0"/>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4840E0"/>
    <w:rPr>
      <w:rFonts w:asciiTheme="majorHAnsi" w:eastAsiaTheme="majorEastAsia" w:hAnsiTheme="majorHAnsi" w:cstheme="majorBidi"/>
      <w:color w:val="2E74B5" w:themeColor="accent1" w:themeShade="BF"/>
      <w:sz w:val="32"/>
      <w:szCs w:val="32"/>
    </w:rPr>
  </w:style>
  <w:style w:type="table" w:customStyle="1" w:styleId="TableGrid1">
    <w:name w:val="Table Grid1"/>
    <w:basedOn w:val="TableNormal"/>
    <w:next w:val="TableGrid"/>
    <w:uiPriority w:val="39"/>
    <w:rsid w:val="004840E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840E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840E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4840E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4840E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4840E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4840E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4840E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4840E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4840E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B05AC2"/>
    <w:pPr>
      <w:spacing w:after="0"/>
      <w:jc w:val="both"/>
    </w:pPr>
    <w:rPr>
      <w:rFonts w:ascii="Arial" w:eastAsia="Times New Roman" w:hAnsi="Arial" w:cs="Times New Roman"/>
      <w:b/>
      <w:bCs/>
      <w:color w:val="000000"/>
    </w:rPr>
  </w:style>
  <w:style w:type="character" w:customStyle="1" w:styleId="CommentSubjectChar">
    <w:name w:val="Comment Subject Char"/>
    <w:basedOn w:val="CommentTextChar"/>
    <w:link w:val="CommentSubject"/>
    <w:uiPriority w:val="99"/>
    <w:semiHidden/>
    <w:rsid w:val="00B05AC2"/>
    <w:rPr>
      <w:rFonts w:ascii="Arial" w:eastAsia="Times New Roman" w:hAnsi="Arial" w:cs="Times New Roman"/>
      <w:b/>
      <w:bCs/>
      <w:color w:val="000000"/>
      <w:sz w:val="20"/>
      <w:szCs w:val="20"/>
    </w:rPr>
  </w:style>
  <w:style w:type="character" w:styleId="Hyperlink">
    <w:name w:val="Hyperlink"/>
    <w:basedOn w:val="DefaultParagraphFont"/>
    <w:uiPriority w:val="99"/>
    <w:unhideWhenUsed/>
    <w:rsid w:val="00926AEE"/>
    <w:rPr>
      <w:color w:val="0563C1" w:themeColor="hyperlink"/>
      <w:u w:val="single"/>
    </w:rPr>
  </w:style>
  <w:style w:type="paragraph" w:styleId="Revision">
    <w:name w:val="Revision"/>
    <w:hidden/>
    <w:uiPriority w:val="99"/>
    <w:semiHidden/>
    <w:rsid w:val="00422092"/>
    <w:pPr>
      <w:spacing w:after="0" w:line="240" w:lineRule="auto"/>
    </w:pPr>
    <w:rPr>
      <w:rFonts w:ascii="Arial" w:eastAsia="Times New Roman" w:hAnsi="Arial" w:cs="Times New Roman"/>
      <w:color w:val="000000"/>
      <w:sz w:val="22"/>
    </w:rPr>
  </w:style>
  <w:style w:type="paragraph" w:styleId="PlainText">
    <w:name w:val="Plain Text"/>
    <w:basedOn w:val="Normal"/>
    <w:link w:val="PlainTextChar"/>
    <w:uiPriority w:val="99"/>
    <w:unhideWhenUsed/>
    <w:rsid w:val="00422092"/>
    <w:pPr>
      <w:jc w:val="left"/>
    </w:pPr>
    <w:rPr>
      <w:rFonts w:ascii="Calibri" w:eastAsiaTheme="minorHAnsi" w:hAnsi="Calibri" w:cs="Calibri"/>
      <w:color w:val="auto"/>
      <w:szCs w:val="22"/>
    </w:rPr>
  </w:style>
  <w:style w:type="character" w:customStyle="1" w:styleId="PlainTextChar">
    <w:name w:val="Plain Text Char"/>
    <w:basedOn w:val="DefaultParagraphFont"/>
    <w:link w:val="PlainText"/>
    <w:uiPriority w:val="99"/>
    <w:rsid w:val="00422092"/>
    <w:rPr>
      <w:rFonts w:ascii="Calibri" w:hAnsi="Calibri" w:cs="Calibri"/>
      <w:sz w:val="22"/>
      <w:szCs w:val="22"/>
    </w:rPr>
  </w:style>
  <w:style w:type="character" w:styleId="FollowedHyperlink">
    <w:name w:val="FollowedHyperlink"/>
    <w:basedOn w:val="DefaultParagraphFont"/>
    <w:uiPriority w:val="99"/>
    <w:semiHidden/>
    <w:unhideWhenUsed/>
    <w:rsid w:val="00B27A8A"/>
    <w:rPr>
      <w:color w:val="954F72" w:themeColor="followedHyperlink"/>
      <w:u w:val="single"/>
    </w:rPr>
  </w:style>
  <w:style w:type="character" w:customStyle="1" w:styleId="Level2BodyChar">
    <w:name w:val="Level 2 Body Char"/>
    <w:link w:val="Level2Body"/>
    <w:rsid w:val="00FD2A4E"/>
    <w:rPr>
      <w:rFonts w:ascii="Arial" w:hAnsi="Arial"/>
      <w:color w:val="000000"/>
      <w:sz w:val="18"/>
    </w:rPr>
  </w:style>
  <w:style w:type="paragraph" w:customStyle="1" w:styleId="Level2Body">
    <w:name w:val="Level 2 Body"/>
    <w:basedOn w:val="Normal"/>
    <w:link w:val="Level2BodyChar"/>
    <w:rsid w:val="00FD2A4E"/>
    <w:pPr>
      <w:ind w:left="720"/>
    </w:pPr>
    <w:rPr>
      <w:rFonts w:eastAsiaTheme="minorHAnsi" w:cs="Tahoma"/>
      <w:sz w:val="18"/>
    </w:rPr>
  </w:style>
  <w:style w:type="character" w:customStyle="1" w:styleId="Level1BodyChar">
    <w:name w:val="Level 1 Body Char"/>
    <w:link w:val="Level1Body"/>
    <w:rsid w:val="006E4C00"/>
    <w:rPr>
      <w:rFonts w:ascii="Arial" w:hAnsi="Arial"/>
      <w:color w:val="000000"/>
    </w:rPr>
  </w:style>
  <w:style w:type="paragraph" w:customStyle="1" w:styleId="Level1Body">
    <w:name w:val="Level 1 Body"/>
    <w:basedOn w:val="Level2Body"/>
    <w:link w:val="Level1BodyChar"/>
    <w:rsid w:val="006E4C00"/>
    <w:pPr>
      <w:ind w:left="0"/>
    </w:pPr>
    <w:rPr>
      <w:sz w:val="24"/>
    </w:rPr>
  </w:style>
  <w:style w:type="paragraph" w:styleId="ListParagraph">
    <w:name w:val="List Paragraph"/>
    <w:basedOn w:val="Normal"/>
    <w:uiPriority w:val="34"/>
    <w:qFormat/>
    <w:rsid w:val="009D09DF"/>
    <w:pPr>
      <w:ind w:left="720"/>
      <w:contextualSpacing/>
      <w:jc w:val="left"/>
    </w:pPr>
    <w:rPr>
      <w:color w:val="auto"/>
    </w:rPr>
  </w:style>
  <w:style w:type="paragraph" w:styleId="Subtitle">
    <w:name w:val="Subtitle"/>
    <w:basedOn w:val="Normal"/>
    <w:link w:val="SubtitleChar"/>
    <w:qFormat/>
    <w:rsid w:val="003600F5"/>
    <w:pPr>
      <w:tabs>
        <w:tab w:val="left" w:pos="360"/>
      </w:tabs>
      <w:jc w:val="center"/>
    </w:pPr>
    <w:rPr>
      <w:rFonts w:ascii="Times New Roman" w:hAnsi="Times New Roman"/>
      <w:b/>
      <w:bCs/>
      <w:color w:val="auto"/>
    </w:rPr>
  </w:style>
  <w:style w:type="character" w:customStyle="1" w:styleId="SubtitleChar">
    <w:name w:val="Subtitle Char"/>
    <w:basedOn w:val="DefaultParagraphFont"/>
    <w:link w:val="Subtitle"/>
    <w:rsid w:val="003600F5"/>
    <w:rPr>
      <w:rFonts w:ascii="Times New Roman" w:eastAsia="Times New Roman" w:hAnsi="Times New Roman" w:cs="Times New Roman"/>
      <w:b/>
      <w:bCs/>
      <w:sz w:val="22"/>
    </w:rPr>
  </w:style>
  <w:style w:type="paragraph" w:styleId="Header">
    <w:name w:val="header"/>
    <w:basedOn w:val="Normal"/>
    <w:link w:val="HeaderChar"/>
    <w:uiPriority w:val="99"/>
    <w:unhideWhenUsed/>
    <w:rsid w:val="00883130"/>
    <w:pPr>
      <w:tabs>
        <w:tab w:val="center" w:pos="4680"/>
        <w:tab w:val="right" w:pos="9360"/>
      </w:tabs>
    </w:pPr>
  </w:style>
  <w:style w:type="character" w:customStyle="1" w:styleId="HeaderChar">
    <w:name w:val="Header Char"/>
    <w:basedOn w:val="DefaultParagraphFont"/>
    <w:link w:val="Header"/>
    <w:uiPriority w:val="99"/>
    <w:rsid w:val="00883130"/>
    <w:rPr>
      <w:rFonts w:ascii="Arial" w:eastAsia="Times New Roman" w:hAnsi="Arial" w:cs="Times New Roman"/>
      <w:color w:val="000000"/>
      <w:sz w:val="22"/>
    </w:rPr>
  </w:style>
  <w:style w:type="paragraph" w:styleId="Footer">
    <w:name w:val="footer"/>
    <w:basedOn w:val="Normal"/>
    <w:link w:val="FooterChar"/>
    <w:uiPriority w:val="99"/>
    <w:unhideWhenUsed/>
    <w:rsid w:val="00883130"/>
    <w:pPr>
      <w:tabs>
        <w:tab w:val="center" w:pos="4680"/>
        <w:tab w:val="right" w:pos="9360"/>
      </w:tabs>
    </w:pPr>
  </w:style>
  <w:style w:type="character" w:customStyle="1" w:styleId="FooterChar">
    <w:name w:val="Footer Char"/>
    <w:basedOn w:val="DefaultParagraphFont"/>
    <w:link w:val="Footer"/>
    <w:uiPriority w:val="99"/>
    <w:rsid w:val="00883130"/>
    <w:rPr>
      <w:rFonts w:ascii="Arial" w:eastAsia="Times New Roman" w:hAnsi="Arial" w:cs="Times New Roman"/>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3606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dhhs.ne.gov/Pages/Child-Welfare.asp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6FD583ED96254DA513098C802FBCEB" ma:contentTypeVersion="17" ma:contentTypeDescription="Create a new document." ma:contentTypeScope="" ma:versionID="e5e9bfe49625f18af9803b50fb4cd2d2">
  <xsd:schema xmlns:xsd="http://www.w3.org/2001/XMLSchema" xmlns:xs="http://www.w3.org/2001/XMLSchema" xmlns:p="http://schemas.microsoft.com/office/2006/metadata/properties" xmlns:ns1="http://schemas.microsoft.com/sharepoint/v3" xmlns:ns2="145fd85a-e86f-4392-ab15-fd3ffc15a3e1" xmlns:ns3="e3709f45-ee57-4ddf-8078-855eb8d761aa" targetNamespace="http://schemas.microsoft.com/office/2006/metadata/properties" ma:root="true" ma:fieldsID="e8c7a31b7d671665c433054082ca7024" ns1:_="" ns2:_="" ns3:_="">
    <xsd:import namespace="http://schemas.microsoft.com/sharepoint/v3"/>
    <xsd:import namespace="145fd85a-e86f-4392-ab15-fd3ffc15a3e1"/>
    <xsd:import namespace="e3709f45-ee57-4ddf-8078-855eb8d761aa"/>
    <xsd:element name="properties">
      <xsd:complexType>
        <xsd:sequence>
          <xsd:element name="documentManagement">
            <xsd:complexType>
              <xsd:all>
                <xsd:element ref="ns2:Attachments_x003f_" minOccurs="0"/>
                <xsd:element ref="ns3:Legal_x0020_Approval" minOccurs="0"/>
                <xsd:element ref="ns2:Target_x0020_Date" minOccurs="0"/>
                <xsd:element ref="ns2:Contract_x0020_Exp._x0020_Date" minOccurs="0"/>
                <xsd:element ref="ns2:E1_x0020__x0023_" minOccurs="0"/>
                <xsd:element ref="ns2:Deviation" minOccurs="0"/>
                <xsd:element ref="ns2:Est._x0020__x0024__x0020_Amount" minOccurs="0"/>
                <xsd:element ref="ns2:DAS_x0020_Status" minOccurs="0"/>
                <xsd:element ref="ns2:Divisions" minOccurs="0"/>
                <xsd:element ref="ns1:DocumentSetDescription" minOccurs="0"/>
                <xsd:element ref="ns2:DAS_x0020_Buyer" minOccurs="0"/>
                <xsd:element ref="ns2:SPB_x0020_Processed" minOccurs="0"/>
                <xsd:element ref="ns2:Bid_x0020_Type" minOccurs="0"/>
                <xsd:element ref="ns2:Programs" minOccurs="0"/>
                <xsd:element ref="ns2:RFP_x0020_Contacts" minOccurs="0"/>
                <xsd:element ref="ns2:Buyer" minOccurs="0"/>
                <xsd:element ref="ns2:Stakeholders" minOccurs="0"/>
                <xsd:element ref="ns2:RFP_x0020_Status" minOccurs="0"/>
                <xsd:element ref="ns2:Funding_x0020_Source" minOccurs="0"/>
                <xsd:element ref="ns2:Procurement_x0020_Contact" minOccurs="0"/>
                <xsd:element ref="ns2:Date_x0020_Sent_x0020_for_x0020_PROC_x0020_Review" minOccurs="0"/>
                <xsd:element ref="ns2:Release_x0020_Date" minOccurs="0"/>
                <xsd:element ref="ns2:Cost_x0020_Avoidance_x0020_Method" minOccurs="0"/>
                <xsd:element ref="ns2:Cost_x0020_Avoidance" minOccurs="0"/>
                <xsd:element ref="ns2:Procurement_x0020_Contact_x003a_E-mail_x0020_Addr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2" nillable="true" ma:displayName="Description" ma:description="Short description of services being requested"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45fd85a-e86f-4392-ab15-fd3ffc15a3e1" elementFormDefault="qualified">
    <xsd:import namespace="http://schemas.microsoft.com/office/2006/documentManagement/types"/>
    <xsd:import namespace="http://schemas.microsoft.com/office/infopath/2007/PartnerControls"/>
    <xsd:element name="Attachments_x003f_" ma:index="2" nillable="true" ma:displayName="Final Attachment" ma:description="Does this attachment need to be included with final version?" ma:format="Dropdown" ma:internalName="Attachments_x003F_">
      <xsd:simpleType>
        <xsd:restriction base="dms:Choice">
          <xsd:enumeration value="Yes, Final Document"/>
          <xsd:enumeration value="No, But Retain Here"/>
          <xsd:enumeration value="Supporting Information"/>
          <xsd:enumeration value="To Be Removed"/>
        </xsd:restriction>
      </xsd:simpleType>
    </xsd:element>
    <xsd:element name="Target_x0020_Date" ma:index="5" nillable="true" ma:displayName="Target Date" ma:description="Date targeted for all internal reviews/approvals to be completed, anticipated date to be sent to SPB for review/posting" ma:format="DateOnly" ma:internalName="Target_x0020_Date" ma:readOnly="false">
      <xsd:simpleType>
        <xsd:restriction base="dms:DateTime"/>
      </xsd:simpleType>
    </xsd:element>
    <xsd:element name="Contract_x0020_Exp._x0020_Date" ma:index="6" nillable="true" ma:displayName="Contract Exp. Date" ma:description="If an existing contract is in place the date in which it expires" ma:format="DateOnly" ma:internalName="Contract_x0020_Exp_x002e__x0020_Date" ma:readOnly="false">
      <xsd:simpleType>
        <xsd:restriction base="dms:DateTime"/>
      </xsd:simpleType>
    </xsd:element>
    <xsd:element name="E1_x0020__x0023_" ma:index="7" nillable="true" ma:displayName="E1 #" ma:description="List of any document numbers used within E1, separate numbers and doc type with a period &quot;.&quot;" ma:internalName="E1_x0020__x0023_" ma:readOnly="false">
      <xsd:simpleType>
        <xsd:restriction base="dms:Text">
          <xsd:maxLength value="255"/>
        </xsd:restriction>
      </xsd:simpleType>
    </xsd:element>
    <xsd:element name="Deviation" ma:index="8" nillable="true" ma:displayName="Deviation" ma:description="Type of Deviation" ma:format="Dropdown" ma:internalName="Deviation" ma:readOnly="false">
      <xsd:simpleType>
        <xsd:restriction base="dms:Choice">
          <xsd:enumeration value="Yes"/>
          <xsd:enumeration value="No"/>
          <xsd:enumeration value="True"/>
          <xsd:enumeration value="False"/>
          <xsd:enumeration value="Sole Source (location)"/>
          <xsd:enumeration value="Sole Source (uniqueness)"/>
          <xsd:enumeration value="Emergency"/>
          <xsd:enumeration value="Emergency (DHHS new policy)"/>
          <xsd:enumeration value="GSA"/>
          <xsd:enumeration value="Coop or CompBid Add on"/>
          <xsd:enumeration value="Other"/>
        </xsd:restriction>
      </xsd:simpleType>
    </xsd:element>
    <xsd:element name="Est._x0020__x0024__x0020_Amount" ma:index="9" nillable="true" ma:displayName="Est. $ Amount" ma:description="Estimated total value - including all optional renewal years" ma:LCID="1033" ma:internalName="Est_x002e__x0020__x0024__x0020_Amount" ma:readOnly="false">
      <xsd:simpleType>
        <xsd:restriction base="dms:Currency"/>
      </xsd:simpleType>
    </xsd:element>
    <xsd:element name="DAS_x0020_Status" ma:index="10" nillable="true" ma:displayName="DAS Status" ma:description="DHHS Internal Status" ma:format="Dropdown" ma:internalName="DAS_x0020_Status" ma:readOnly="false">
      <xsd:simpleType>
        <xsd:restriction base="dms:Choice">
          <xsd:enumeration value="DAS Review"/>
          <xsd:enumeration value="Bid Posted"/>
          <xsd:enumeration value="Q &amp; A Period"/>
          <xsd:enumeration value="Amended Bid"/>
          <xsd:enumeration value="Bid Closed"/>
          <xsd:enumeration value="Tech Evaluations"/>
          <xsd:enumeration value="Cost Evaluations"/>
          <xsd:enumeration value="Award Recommend Sent"/>
          <xsd:enumeration value="Protested"/>
          <xsd:enumeration value="Awarded"/>
          <xsd:enumeration value="Rejected"/>
        </xsd:restriction>
      </xsd:simpleType>
    </xsd:element>
    <xsd:element name="Divisions" ma:index="11" nillable="true" ma:displayName="Divisions" ma:description="Field used in Competitive Procurement - RFPS" ma:internalName="Divisions" ma:readOnly="false">
      <xsd:complexType>
        <xsd:complexContent>
          <xsd:extension base="dms:MultiChoice">
            <xsd:sequence>
              <xsd:element name="Value" maxOccurs="unbounded" minOccurs="0" nillable="true">
                <xsd:simpleType>
                  <xsd:restriction base="dms:Choice">
                    <xsd:enumeration value="Behavioral Health"/>
                    <xsd:enumeration value="Child &amp; Family Services"/>
                    <xsd:enumeration value="Developmental Disabilities"/>
                    <xsd:enumeration value="Public Health"/>
                    <xsd:enumeration value="MLTC"/>
                    <xsd:enumeration value="Operations"/>
                  </xsd:restriction>
                </xsd:simpleType>
              </xsd:element>
            </xsd:sequence>
          </xsd:extension>
        </xsd:complexContent>
      </xsd:complexType>
    </xsd:element>
    <xsd:element name="DAS_x0020_Buyer" ma:index="13" nillable="true" ma:displayName="DAS Buyer" ma:description="State Purchasing Buyer Assignment" ma:internalName="DAS_x0020_Buyer" ma:readOnly="false">
      <xsd:simpleType>
        <xsd:restriction base="dms:Text">
          <xsd:maxLength value="255"/>
        </xsd:restriction>
      </xsd:simpleType>
    </xsd:element>
    <xsd:element name="SPB_x0020_Processed" ma:index="14" nillable="true" ma:displayName="Processed By" ma:default="SPB" ma:description="Defaults to SPB (State Purchasing). In some instances item(s) may be processed by agency (this is rare and requires additional approval)" ma:format="Dropdown" ma:internalName="SPB_x0020_Processed" ma:readOnly="false">
      <xsd:simpleType>
        <xsd:restriction base="dms:Choice">
          <xsd:enumeration value="SPB"/>
          <xsd:enumeration value="Agency"/>
        </xsd:restriction>
      </xsd:simpleType>
    </xsd:element>
    <xsd:element name="Bid_x0020_Type" ma:index="15" nillable="true" ma:displayName="Bid Type" ma:format="Dropdown" ma:internalName="Bid_x0020_Type" ma:readOnly="false">
      <xsd:simpleType>
        <xsd:restriction base="dms:Choice">
          <xsd:enumeration value="Draft RFP"/>
          <xsd:enumeration value="RFP"/>
          <xsd:enumeration value="RFP Cost Only"/>
          <xsd:enumeration value="RFI"/>
          <xsd:enumeration value="ITB"/>
          <xsd:enumeration value="Deviation"/>
          <xsd:enumeration value="POOL"/>
          <xsd:enumeration value="Future"/>
        </xsd:restriction>
      </xsd:simpleType>
    </xsd:element>
    <xsd:element name="Programs" ma:index="16" nillable="true" ma:displayName="Programs" ma:description="Do not include division name, specific program(s) impacted" ma:internalName="Programs" ma:readOnly="false">
      <xsd:simpleType>
        <xsd:restriction base="dms:Text">
          <xsd:maxLength value="255"/>
        </xsd:restriction>
      </xsd:simpleType>
    </xsd:element>
    <xsd:element name="RFP_x0020_Contacts" ma:index="17" nillable="true" ma:displayName="Bid Contacts" ma:description="Primary Division Contact(s). Updates, Questions, Meetings, etc managed by those listed here." ma:list="UserInfo" ma:SharePointGroup="0" ma:internalName="RFP_x0020_Contac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uyer" ma:index="18" nillable="true" ma:displayName="Buyer" ma:description="DHHS Buyer assignment - UPDATED BY PROCUREMENT ONLY" ma:list="UserInfo" ma:SharePointGroup="0" ma:internalName="Buy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keholders" ma:index="19" nillable="true" ma:displayName="Contributors" ma:description="Any person(s) that will be involved in the review/editing of documents, to include evaluators, approvers, division contacts, etc. All internal parties must be listed here AND on the DHHS checklist" ma:list="UserInfo" ma:SharePointGroup="0" ma:internalName="Stakehold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FP_x0020_Status" ma:index="20" nillable="true" ma:displayName="DHHS Status" ma:description="DHHS Internal Status" ma:format="Dropdown" ma:internalName="RFP_x0020_Status" ma:readOnly="false">
      <xsd:simpleType>
        <xsd:restriction base="dms:Choice">
          <xsd:enumeration value="Drafting"/>
          <xsd:enumeration value="Procurement Review"/>
          <xsd:enumeration value="Legal Review"/>
          <xsd:enumeration value="Return for Edit"/>
          <xsd:enumeration value="OK to Load"/>
          <xsd:enumeration value="Deviation Review"/>
          <xsd:enumeration value="Out for Signature"/>
          <xsd:enumeration value="with DAS"/>
          <xsd:enumeration value="Completed"/>
          <xsd:enumeration value="Rejected"/>
          <xsd:enumeration value="ON HOLD"/>
        </xsd:restriction>
      </xsd:simpleType>
    </xsd:element>
    <xsd:element name="Funding_x0020_Source" ma:index="21" nillable="true" ma:displayName="Funding Source" ma:description="Type of funds to be used. For Cash/General funds select State" ma:format="Dropdown" ma:internalName="Funding_x0020_Source" ma:readOnly="false">
      <xsd:simpleType>
        <xsd:restriction base="dms:Choice">
          <xsd:enumeration value="state funds"/>
          <xsd:enumeration value="federal funds"/>
          <xsd:enumeration value="state and federal funds"/>
        </xsd:restriction>
      </xsd:simpleType>
    </xsd:element>
    <xsd:element name="Procurement_x0020_Contact" ma:index="22" nillable="true" ma:displayName="Procurement Contact" ma:list="{0ff31e51-d13c-4777-8ff6-56a65292f0cd}" ma:internalName="Procurement_x0020_Contact" ma:readOnly="false" ma:showField="FullName" ma:web="145fd85a-e86f-4392-ab15-fd3ffc15a3e1">
      <xsd:simpleType>
        <xsd:restriction base="dms:Lookup"/>
      </xsd:simpleType>
    </xsd:element>
    <xsd:element name="Date_x0020_Sent_x0020_for_x0020_PROC_x0020_Review" ma:index="23" nillable="true" ma:displayName="Date Sent for PROC Review" ma:description="PROCUREMNET UPDATE ONLY!&#10;Date request was initially sent to Procurement for review." ma:format="DateOnly" ma:internalName="Date_x0020_Sent_x0020_for_x0020_PROC_x0020_Review" ma:readOnly="false">
      <xsd:simpleType>
        <xsd:restriction base="dms:DateTime"/>
      </xsd:simpleType>
    </xsd:element>
    <xsd:element name="Release_x0020_Date" ma:index="24" nillable="true" ma:displayName="Release Date" ma:description="Competitive Process Release Date (RFP, RFA, RFQ, ITB, etc)" ma:format="DateOnly" ma:internalName="Release_x0020_Date" ma:readOnly="false">
      <xsd:simpleType>
        <xsd:restriction base="dms:DateTime"/>
      </xsd:simpleType>
    </xsd:element>
    <xsd:element name="Cost_x0020_Avoidance_x0020_Method" ma:index="25" nillable="true" ma:displayName="Cost Avoidance Method" ma:description="Method utilized to determine cost avoidance/savings figure" ma:internalName="Cost_x0020_Avoidance_x0020_Method" ma:readOnly="false">
      <xsd:simpleType>
        <xsd:restriction base="dms:Text">
          <xsd:maxLength value="255"/>
        </xsd:restriction>
      </xsd:simpleType>
    </xsd:element>
    <xsd:element name="Cost_x0020_Avoidance" ma:index="26" nillable="true" ma:displayName="Cost Avoidance" ma:description="Cost avoidance/saving amount" ma:LCID="1033" ma:internalName="Cost_x0020_Avoidance" ma:readOnly="false">
      <xsd:simpleType>
        <xsd:restriction base="dms:Currency"/>
      </xsd:simpleType>
    </xsd:element>
    <xsd:element name="Procurement_x0020_Contact_x003a_E-mail_x0020_Address" ma:index="28" nillable="true" ma:displayName="Procurement Contact:E-mail Address" ma:list="{0ff31e51-d13c-4777-8ff6-56a65292f0cd}" ma:internalName="Procurement_x0020_Contact_x003A_E_x002d_mail_x0020_Address" ma:readOnly="true" ma:showField="Email" ma:web="145fd85a-e86f-4392-ab15-fd3ffc15a3e1">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e3709f45-ee57-4ddf-8078-855eb8d761aa" elementFormDefault="qualified">
    <xsd:import namespace="http://schemas.microsoft.com/office/2006/documentManagement/types"/>
    <xsd:import namespace="http://schemas.microsoft.com/office/infopath/2007/PartnerControls"/>
    <xsd:element name="Legal_x0020_Approval" ma:index="3" nillable="true" ma:displayName="Legal Approval" ma:description="Updated by Legal Services ONLY." ma:format="Dropdown" ma:internalName="Legal_x0020_Approval">
      <xsd:simpleType>
        <xsd:restriction base="dms:Choice">
          <xsd:enumeration value="AS-IS"/>
          <xsd:enumeration value="With Changes"/>
          <xsd:enumeration value="Required 2nd Review"/>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Content Type"/>
        <xsd:element ref="dc:title" minOccurs="0" maxOccurs="1" ma:index="1" ma:displayName="Title"/>
        <xsd:element ref="dc:subject" minOccurs="0" maxOccurs="1"/>
        <xsd:element ref="dc:description" minOccurs="0" maxOccurs="1" ma:index="4"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p:properties xmlns:p="http://schemas.microsoft.com/office/2006/metadata/properties" xmlns:xsi="http://www.w3.org/2001/XMLSchema-instance" xmlns:pc="http://schemas.microsoft.com/office/infopath/2007/PartnerControls">
  <documentManagement>
    <Legal_x0020_Approval xmlns="e3709f45-ee57-4ddf-8078-855eb8d761aa" xsi:nil="true"/>
    <Buyer xmlns="145fd85a-e86f-4392-ab15-fd3ffc15a3e1">
      <UserInfo>
        <DisplayName>Keith Roland</DisplayName>
        <AccountId>1855</AccountId>
        <AccountType/>
      </UserInfo>
    </Buyer>
    <Deviation xmlns="145fd85a-e86f-4392-ab15-fd3ffc15a3e1" xsi:nil="true"/>
    <Programs xmlns="145fd85a-e86f-4392-ab15-fd3ffc15a3e1" xsi:nil="true"/>
    <Date_x0020_Sent_x0020_for_x0020_PROC_x0020_Review xmlns="145fd85a-e86f-4392-ab15-fd3ffc15a3e1" xsi:nil="true"/>
    <Contract_x0020_Exp._x0020_Date xmlns="145fd85a-e86f-4392-ab15-fd3ffc15a3e1" xsi:nil="true"/>
    <E1_x0020__x0023_ xmlns="145fd85a-e86f-4392-ab15-fd3ffc15a3e1" xsi:nil="true"/>
    <DAS_x0020_Status xmlns="145fd85a-e86f-4392-ab15-fd3ffc15a3e1" xsi:nil="true"/>
    <DocumentSetDescription xmlns="http://schemas.microsoft.com/sharepoint/v3">Review of statewide CFS work</DocumentSetDescription>
    <Stakeholders xmlns="145fd85a-e86f-4392-ab15-fd3ffc15a3e1">
      <UserInfo>
        <DisplayName>Matthew Wallen</DisplayName>
        <AccountId>13406</AccountId>
        <AccountType/>
      </UserInfo>
      <UserInfo>
        <DisplayName>Bo Botelho</DisplayName>
        <AccountId>15442</AccountId>
        <AccountType/>
      </UserInfo>
      <UserInfo>
        <DisplayName>Jennifer Brantley</DisplayName>
        <AccountId>16552</AccountId>
        <AccountType/>
      </UserInfo>
      <UserInfo>
        <DisplayName>Sarah Rowe</DisplayName>
        <AccountId>15644</AccountId>
        <AccountType/>
      </UserInfo>
      <UserInfo>
        <DisplayName>Lori Harder</DisplayName>
        <AccountId>928</AccountId>
        <AccountType/>
      </UserInfo>
      <UserInfo>
        <DisplayName>Gregory Walklin</DisplayName>
        <AccountId>11586</AccountId>
        <AccountType/>
      </UserInfo>
      <UserInfo>
        <DisplayName>Ross Manhart</DisplayName>
        <AccountId>953</AccountId>
        <AccountType/>
      </UserInfo>
    </Stakeholders>
    <Release_x0020_Date xmlns="145fd85a-e86f-4392-ab15-fd3ffc15a3e1" xsi:nil="true"/>
    <Est._x0020__x0024__x0020_Amount xmlns="145fd85a-e86f-4392-ab15-fd3ffc15a3e1" xsi:nil="true"/>
    <Funding_x0020_Source xmlns="145fd85a-e86f-4392-ab15-fd3ffc15a3e1" xsi:nil="true"/>
    <DAS_x0020_Buyer xmlns="145fd85a-e86f-4392-ab15-fd3ffc15a3e1" xsi:nil="true"/>
    <Bid_x0020_Type xmlns="145fd85a-e86f-4392-ab15-fd3ffc15a3e1">RFP</Bid_x0020_Type>
    <RFP_x0020_Contacts xmlns="145fd85a-e86f-4392-ab15-fd3ffc15a3e1">
      <UserInfo>
        <DisplayName>Lori Harder</DisplayName>
        <AccountId>928</AccountId>
        <AccountType/>
      </UserInfo>
      <UserInfo>
        <DisplayName>Jennifer Brantley</DisplayName>
        <AccountId>16552</AccountId>
        <AccountType/>
      </UserInfo>
      <UserInfo>
        <DisplayName>Sherri Haber</DisplayName>
        <AccountId>97</AccountId>
        <AccountType/>
      </UserInfo>
      <UserInfo>
        <DisplayName>Doug Beran</DisplayName>
        <AccountId>7260</AccountId>
        <AccountType/>
      </UserInfo>
      <UserInfo>
        <DisplayName>Ross Manhart</DisplayName>
        <AccountId>953</AccountId>
        <AccountType/>
      </UserInfo>
    </RFP_x0020_Contacts>
    <Cost_x0020_Avoidance xmlns="145fd85a-e86f-4392-ab15-fd3ffc15a3e1" xsi:nil="true"/>
    <Procurement_x0020_Contact xmlns="145fd85a-e86f-4392-ab15-fd3ffc15a3e1" xsi:nil="true"/>
    <Target_x0020_Date xmlns="145fd85a-e86f-4392-ab15-fd3ffc15a3e1">2018-09-28T05:00:00+00:00</Target_x0020_Date>
    <Divisions xmlns="145fd85a-e86f-4392-ab15-fd3ffc15a3e1">
      <Value>Child &amp; Family Services</Value>
    </Divisions>
    <RFP_x0020_Status xmlns="145fd85a-e86f-4392-ab15-fd3ffc15a3e1">OK to Load</RFP_x0020_Status>
    <Attachments_x003f_ xmlns="145fd85a-e86f-4392-ab15-fd3ffc15a3e1">Yes, Final Document</Attachments_x003f_>
    <SPB_x0020_Processed xmlns="145fd85a-e86f-4392-ab15-fd3ffc15a3e1">SPB</SPB_x0020_Processed>
    <Cost_x0020_Avoidance_x0020_Method xmlns="145fd85a-e86f-4392-ab15-fd3ffc15a3e1"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1F2743-67CB-4427-AC02-89F529301E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45fd85a-e86f-4392-ab15-fd3ffc15a3e1"/>
    <ds:schemaRef ds:uri="e3709f45-ee57-4ddf-8078-855eb8d761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D9823A-671D-44F3-B314-FE5AA59A6186}">
  <ds:schemaRefs>
    <ds:schemaRef ds:uri="http://schemas.microsoft.com/office/2006/metadata/customXsn"/>
  </ds:schemaRefs>
</ds:datastoreItem>
</file>

<file path=customXml/itemProps3.xml><?xml version="1.0" encoding="utf-8"?>
<ds:datastoreItem xmlns:ds="http://schemas.openxmlformats.org/officeDocument/2006/customXml" ds:itemID="{793FB315-C9C4-492F-B89A-63A40492F112}">
  <ds:schemaRefs>
    <ds:schemaRef ds:uri="http://schemas.microsoft.com/sharepoint/v3"/>
    <ds:schemaRef ds:uri="http://purl.org/dc/elements/1.1/"/>
    <ds:schemaRef ds:uri="http://schemas.openxmlformats.org/package/2006/metadata/core-properties"/>
    <ds:schemaRef ds:uri="http://www.w3.org/XML/1998/namespace"/>
    <ds:schemaRef ds:uri="http://purl.org/dc/terms/"/>
    <ds:schemaRef ds:uri="e3709f45-ee57-4ddf-8078-855eb8d761aa"/>
    <ds:schemaRef ds:uri="145fd85a-e86f-4392-ab15-fd3ffc15a3e1"/>
    <ds:schemaRef ds:uri="http://schemas.microsoft.com/office/2006/documentManagement/types"/>
    <ds:schemaRef ds:uri="http://schemas.microsoft.com/office/infopath/2007/PartnerControl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BAA6A076-C617-447E-B86B-37132C8091B0}">
  <ds:schemaRefs>
    <ds:schemaRef ds:uri="http://schemas.microsoft.com/sharepoint/v3/contenttype/forms"/>
  </ds:schemaRefs>
</ds:datastoreItem>
</file>

<file path=customXml/itemProps5.xml><?xml version="1.0" encoding="utf-8"?>
<ds:datastoreItem xmlns:ds="http://schemas.openxmlformats.org/officeDocument/2006/customXml" ds:itemID="{A3F0B025-17E8-455B-9B7D-380AA8C39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9</Pages>
  <Words>2161</Words>
  <Characters>12323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RFP Attachment B - Business Requirements</vt:lpstr>
    </vt:vector>
  </TitlesOfParts>
  <Company>State of Nebraska</Company>
  <LinksUpToDate>false</LinksUpToDate>
  <CharactersWithSpaces>14456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Attachment B - Business Requirements</dc:title>
  <dc:subject/>
  <dc:creator>Amy Hochstetler</dc:creator>
  <cp:keywords/>
  <dc:description/>
  <cp:lastModifiedBy>Walton, Annette</cp:lastModifiedBy>
  <cp:revision>24</cp:revision>
  <cp:lastPrinted>2019-04-22T14:00:00Z</cp:lastPrinted>
  <dcterms:created xsi:type="dcterms:W3CDTF">2019-04-15T18:07:00Z</dcterms:created>
  <dcterms:modified xsi:type="dcterms:W3CDTF">2019-04-30T14:01:00Z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0x0101009C6FD583ED96254DA513098C802FBCEB</vt:lpwstr>
  </property>
  <property fmtid="{D5CDD505-2E9C-101B-9397-08002B2CF9AE}" pid="3" name="_NewReviewCycle">
    <vt:lpwstr/>
  </property>
  <property fmtid="{D5CDD505-2E9C-101B-9397-08002B2CF9AE}" pid="4" name="_docset_NoMedatataSyncRequired">
    <vt:lpwstr>False</vt:lpwstr>
  </property>
  <property fmtid="{D5CDD505-2E9C-101B-9397-08002B2CF9AE}" pid="5" name="_AdHocReviewCycleID">
    <vt:i4>-1869698901</vt:i4>
  </property>
  <property fmtid="{D5CDD505-2E9C-101B-9397-08002B2CF9AE}" pid="6" name="_EmailSubject">
    <vt:lpwstr>Child Welfare RFP </vt:lpwstr>
  </property>
  <property fmtid="{D5CDD505-2E9C-101B-9397-08002B2CF9AE}" pid="7" name="_AuthorEmail">
    <vt:lpwstr>Chris.Hill@nebraska.gov</vt:lpwstr>
  </property>
  <property fmtid="{D5CDD505-2E9C-101B-9397-08002B2CF9AE}" pid="8" name="_AuthorEmailDisplayName">
    <vt:lpwstr>Hill, Chris</vt:lpwstr>
  </property>
  <property fmtid="{D5CDD505-2E9C-101B-9397-08002B2CF9AE}" pid="9" name="_ReviewingToolsShownOnce">
    <vt:lpwstr/>
  </property>
</Properties>
</file>